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181ED" w14:textId="2786FC34" w:rsidR="006D7383" w:rsidRPr="00F71EEF" w:rsidRDefault="00F55E63" w:rsidP="00F71EEF">
      <w:pPr>
        <w:keepNext/>
        <w:keepLines/>
        <w:spacing w:before="200"/>
        <w:outlineLvl w:val="1"/>
        <w:rPr>
          <w:rFonts w:asciiTheme="majorHAnsi" w:eastAsiaTheme="majorEastAsia" w:hAnsiTheme="majorHAnsi" w:cstheme="majorBidi"/>
          <w:b/>
          <w:bCs/>
          <w:color w:val="4F81BD" w:themeColor="accent1"/>
          <w:sz w:val="26"/>
          <w:szCs w:val="26"/>
        </w:rPr>
      </w:pPr>
      <w:r>
        <w:rPr>
          <w:b/>
          <w:noProof/>
        </w:rPr>
        <w:drawing>
          <wp:anchor distT="0" distB="0" distL="114300" distR="114300" simplePos="0" relativeHeight="251668480" behindDoc="0" locked="0" layoutInCell="1" allowOverlap="1" wp14:anchorId="452477E4" wp14:editId="00862B0A">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7"/>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008F2456"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D5E58F0" w:rsidR="00F71EEF" w:rsidRDefault="00F71EEF" w:rsidP="008F2456">
      <w:pPr>
        <w:rPr>
          <w:b/>
        </w:rPr>
      </w:pPr>
    </w:p>
    <w:p w14:paraId="3A09EB8E" w14:textId="71FFCD58" w:rsidR="00744DBE" w:rsidRPr="00F71EEF" w:rsidRDefault="008F2456" w:rsidP="008F2456">
      <w:pPr>
        <w:rPr>
          <w:b/>
        </w:rPr>
      </w:pPr>
      <w:r w:rsidRPr="004729F3">
        <w:rPr>
          <w:b/>
        </w:rPr>
        <w:t xml:space="preserve">Figure 1: </w:t>
      </w:r>
      <w:r w:rsidR="00477E1D">
        <w:rPr>
          <w:b/>
        </w:rPr>
        <w:t>Overview of available gene expression data</w:t>
      </w:r>
      <w:r w:rsidRPr="004729F3">
        <w:rPr>
          <w:b/>
        </w:rPr>
        <w:t>.</w:t>
      </w:r>
      <w:r w:rsidRPr="006B4E75">
        <w:t xml:space="preserve"> </w:t>
      </w:r>
      <w:r w:rsidR="009C66FC">
        <w:t xml:space="preserve">Our study uses a </w:t>
      </w:r>
      <w:r w:rsidR="00477E1D">
        <w:t xml:space="preserve">previously published </w:t>
      </w:r>
      <w:r w:rsidR="009C66FC">
        <w:t>data</w:t>
      </w:r>
      <w:r w:rsidR="00477E1D">
        <w:t>set consisting</w:t>
      </w:r>
      <w:r>
        <w:t xml:space="preserve"> of </w:t>
      </w:r>
      <w:r w:rsidR="009C66FC">
        <w:t>155 samples</w:t>
      </w:r>
      <w:r w:rsidR="00477E1D">
        <w:t xml:space="preserve"> [13, 14]</w:t>
      </w:r>
      <w:r w:rsidR="009C66FC">
        <w:t>. 152 samples</w:t>
      </w:r>
      <w:r w:rsidR="00234C43">
        <w:t xml:space="preserv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105 </w:t>
      </w:r>
      <w:r w:rsidR="00234C43">
        <w:t xml:space="preserve">have </w:t>
      </w:r>
      <w:r w:rsidR="00177AF3">
        <w:t>mass-spec proteomics</w:t>
      </w:r>
      <w:r w:rsidR="009C66FC">
        <w:t xml:space="preserve"> reads.</w:t>
      </w:r>
      <w:r w:rsidR="00DE0C97">
        <w:t xml:space="preserve"> 102</w:t>
      </w:r>
      <w:r>
        <w:t xml:space="preserve"> of </w:t>
      </w:r>
      <w:r w:rsidR="009C66FC">
        <w:t>the</w:t>
      </w:r>
      <w:r w:rsidR="00DE0C97">
        <w:t xml:space="preserve"> </w:t>
      </w:r>
      <w:r w:rsidR="00177AF3">
        <w:t>155 sample</w:t>
      </w:r>
      <w:r w:rsidR="008A1BF8">
        <w:t>s</w:t>
      </w:r>
      <w:r>
        <w:t xml:space="preserve"> </w:t>
      </w:r>
      <w:r w:rsidR="00177AF3">
        <w:t xml:space="preserve">have </w:t>
      </w:r>
      <w:r w:rsidR="009C66FC">
        <w:t>both</w:t>
      </w:r>
      <w:r w:rsidR="00177AF3">
        <w:t xml:space="preserve"> mRNA and protein reads</w:t>
      </w:r>
      <w:r>
        <w:t>.</w:t>
      </w:r>
      <w:r w:rsidR="00744DBE">
        <w:t xml:space="preserve"> </w:t>
      </w:r>
      <w:r w:rsidR="00477E1D">
        <w:t>Bacteria were grown on four different carbon sources (</w:t>
      </w:r>
      <w:r w:rsidR="00744DBE" w:rsidRPr="006B4E75">
        <w:t>glucose, glycerol, gluconate</w:t>
      </w:r>
      <w:r w:rsidR="00744DBE">
        <w:t>,</w:t>
      </w:r>
      <w:r w:rsidR="00744DBE" w:rsidRPr="006B4E75">
        <w:t xml:space="preserve"> and lactate</w:t>
      </w:r>
      <w:r w:rsidR="00477E1D">
        <w:t>), two sodium concentrations (</w:t>
      </w:r>
      <w:r w:rsidR="009C66FC">
        <w:t xml:space="preserve">base and </w:t>
      </w:r>
      <w:r w:rsidR="00744DBE">
        <w:t>high</w:t>
      </w:r>
      <w:r w:rsidR="00477E1D">
        <w:t>), and three magnesium concentrations (</w:t>
      </w:r>
      <w:r w:rsidR="00744DBE">
        <w:t>low</w:t>
      </w:r>
      <w:r w:rsidR="009C66FC">
        <w:t>, base,</w:t>
      </w:r>
      <w:r w:rsidR="00744DBE">
        <w:t xml:space="preserve"> and high</w:t>
      </w:r>
      <w:r w:rsidR="00477E1D">
        <w:t>)</w:t>
      </w:r>
      <w:r w:rsidR="00744DBE">
        <w:t>.</w:t>
      </w:r>
      <w:r w:rsidR="0047644E">
        <w:t xml:space="preserve"> </w:t>
      </w:r>
      <w:r w:rsidR="00477E1D">
        <w:t xml:space="preserve">Samples were taken at multiple time points during a two-week interval, and they can be broadly subdivided into </w:t>
      </w:r>
      <w:r w:rsidR="0047644E">
        <w:t>exponential</w:t>
      </w:r>
      <w:r w:rsidR="009C66FC">
        <w:t xml:space="preserve"> </w:t>
      </w:r>
      <w:r w:rsidR="00477E1D">
        <w:t>phase</w:t>
      </w:r>
      <w:r w:rsidR="009C66FC">
        <w:t>,</w:t>
      </w:r>
      <w:r w:rsidR="0047644E">
        <w:t xml:space="preserve"> stationary</w:t>
      </w:r>
      <w:r w:rsidR="00477E1D">
        <w:t xml:space="preserve"> phase</w:t>
      </w:r>
      <w:r w:rsidR="009C66FC">
        <w:t>,</w:t>
      </w:r>
      <w:r w:rsidR="0047644E">
        <w:t xml:space="preserve"> and late stationary</w:t>
      </w:r>
      <w:r w:rsidR="00477E1D">
        <w:t xml:space="preserve"> phase samples</w:t>
      </w:r>
      <w:r w:rsidR="0047644E">
        <w:t>.</w:t>
      </w:r>
      <w:r w:rsidR="00477E1D">
        <w:t xml:space="preserve"> </w:t>
      </w:r>
    </w:p>
    <w:p w14:paraId="7CD6CC05" w14:textId="49807CD7" w:rsidR="00F71EEF" w:rsidRDefault="005F1E11">
      <w:r>
        <w:rPr>
          <w:noProof/>
        </w:rPr>
        <w:lastRenderedPageBreak/>
        <w:drawing>
          <wp:anchor distT="0" distB="0" distL="114300" distR="114300" simplePos="0" relativeHeight="251667456" behindDoc="0" locked="0" layoutInCell="1" allowOverlap="1" wp14:anchorId="14FD0EE7" wp14:editId="71EC7476">
            <wp:simplePos x="0" y="0"/>
            <wp:positionH relativeFrom="margin">
              <wp:posOffset>422910</wp:posOffset>
            </wp:positionH>
            <wp:positionV relativeFrom="paragraph">
              <wp:posOffset>179705</wp:posOffset>
            </wp:positionV>
            <wp:extent cx="5076190" cy="55949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8"/>
                    <a:srcRect t="3664" b="13676"/>
                    <a:stretch/>
                  </pic:blipFill>
                  <pic:spPr bwMode="auto">
                    <a:xfrm>
                      <a:off x="0" y="0"/>
                      <a:ext cx="5076190" cy="559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2CAC6" w14:textId="249A2B6B" w:rsidR="00400FD0" w:rsidRDefault="00400FD0"/>
    <w:p w14:paraId="4B8F8ECC" w14:textId="3475D163" w:rsidR="002E1FCE" w:rsidRDefault="002E1FCE"/>
    <w:p w14:paraId="03CF01D3" w14:textId="1CF37551" w:rsidR="00977FC2" w:rsidRPr="001F4F03" w:rsidRDefault="002E1FCE" w:rsidP="001F4F03">
      <w:r w:rsidRPr="002E1FCE">
        <w:rPr>
          <w:b/>
        </w:rPr>
        <w:t xml:space="preserve">Figure 2: Machine learning pipeline. </w:t>
      </w:r>
      <w:r w:rsidR="00D324A8">
        <w:rPr>
          <w:b/>
        </w:rPr>
        <w:t xml:space="preserve"> </w:t>
      </w:r>
      <w:r w:rsidR="00410E9F">
        <w:t>Our pipeline</w:t>
      </w:r>
      <w:r w:rsidR="000E07C0">
        <w:t xml:space="preserve"> can be separated </w:t>
      </w:r>
      <w:r w:rsidR="001723D8">
        <w:t>into three parts:</w:t>
      </w:r>
      <w:r w:rsidR="005A1084">
        <w:t xml:space="preserve"> </w:t>
      </w:r>
      <w:r w:rsidR="005F1E11">
        <w:t>(</w:t>
      </w:r>
      <w:proofErr w:type="spellStart"/>
      <w:r w:rsidR="005F1E11">
        <w:t>i</w:t>
      </w:r>
      <w:proofErr w:type="spellEnd"/>
      <w:r w:rsidR="005F1E11">
        <w:t>) i</w:t>
      </w:r>
      <w:r w:rsidR="005A1084">
        <w:t xml:space="preserve">nitial </w:t>
      </w:r>
      <w:r w:rsidR="005F1E11">
        <w:t>data preparation, (ii) training and prediction, and (iii) model tuning</w:t>
      </w:r>
      <w:r w:rsidR="005A1084">
        <w:t xml:space="preserve">. After </w:t>
      </w:r>
      <w:r w:rsidR="005F1E11">
        <w:t>(</w:t>
      </w:r>
      <w:proofErr w:type="spellStart"/>
      <w:r w:rsidR="005F1E11">
        <w:t>i</w:t>
      </w:r>
      <w:proofErr w:type="spellEnd"/>
      <w:r w:rsidR="005F1E11">
        <w:t xml:space="preserve">) </w:t>
      </w:r>
      <w:r w:rsidR="005A1084">
        <w:t xml:space="preserve">initial </w:t>
      </w:r>
      <w:r w:rsidR="005F1E11">
        <w:t xml:space="preserve">data </w:t>
      </w:r>
      <w:r w:rsidR="005A1084">
        <w:t>preparation</w:t>
      </w:r>
      <w:r w:rsidR="00410E9F">
        <w:t>,</w:t>
      </w:r>
      <w:r w:rsidR="005A1084">
        <w:t xml:space="preserve"> </w:t>
      </w:r>
      <w:r w:rsidR="005F1E11">
        <w:t xml:space="preserve">the samples are (ii) </w:t>
      </w:r>
      <w:r w:rsidR="00410E9F">
        <w:t xml:space="preserve">semi-randomly (preserving sub-sample </w:t>
      </w:r>
      <w:r w:rsidR="005F1E11">
        <w:t>ratios) separated into 2 parts, the training &amp; tune set and the test set</w:t>
      </w:r>
      <w:r w:rsidR="00410E9F">
        <w:t>.</w:t>
      </w:r>
      <w:r w:rsidR="005A1084">
        <w:t xml:space="preserve"> </w:t>
      </w:r>
      <w:r w:rsidR="00410E9F">
        <w:t>A</w:t>
      </w:r>
      <w:r w:rsidR="006B4FFF">
        <w:t xml:space="preserve">fter applying fSVA and </w:t>
      </w:r>
      <w:r w:rsidR="009366F1">
        <w:t>PCA to</w:t>
      </w:r>
      <w:r w:rsidR="00410E9F">
        <w:t xml:space="preserve"> the training data,</w:t>
      </w:r>
      <w:r w:rsidR="005F1E11">
        <w:t xml:space="preserve"> train supervised SVM or random forest models via tuning.</w:t>
      </w:r>
      <w:r w:rsidR="006C1FBE">
        <w:t xml:space="preserve"> </w:t>
      </w:r>
      <w:r w:rsidR="00D6728E">
        <w:t xml:space="preserve">After obtaining the </w:t>
      </w:r>
      <w:r w:rsidR="00015B76">
        <w:t>tuned model</w:t>
      </w:r>
      <w:r w:rsidR="00D6728E">
        <w:t xml:space="preserve"> we </w:t>
      </w:r>
      <w:r w:rsidR="005F1E11">
        <w:t xml:space="preserve">make predictions on the </w:t>
      </w:r>
      <w:r w:rsidR="00D6728E">
        <w:t xml:space="preserve">test data </w:t>
      </w:r>
      <w:r w:rsidR="005F1E11">
        <w:t xml:space="preserve">that has been </w:t>
      </w:r>
      <w:r w:rsidR="00D6728E">
        <w:t>batch corrected</w:t>
      </w:r>
      <w:r w:rsidR="005F1E11">
        <w:t xml:space="preserve"> (via fSVA)</w:t>
      </w:r>
      <w:r w:rsidR="00D6728E">
        <w:t xml:space="preserve"> and rotated</w:t>
      </w:r>
      <w:r w:rsidR="005F1E11">
        <w:t xml:space="preserve"> (via PCA)</w:t>
      </w:r>
      <w:r w:rsidR="00D6728E">
        <w:t>.</w:t>
      </w:r>
      <w:r w:rsidR="00015B76">
        <w:t xml:space="preserve"> </w:t>
      </w:r>
      <w:r w:rsidR="005F1E11">
        <w:t xml:space="preserve">This whole process is repeated 60 times to collect statistics on model performance. For model tuning (iii), the </w:t>
      </w:r>
      <w:r w:rsidR="00CA0125" w:rsidRPr="005F1E11">
        <w:t>train</w:t>
      </w:r>
      <w:r w:rsidR="00410E9F" w:rsidRPr="005F1E11">
        <w:t xml:space="preserve">ing </w:t>
      </w:r>
      <w:r w:rsidR="00CA0125" w:rsidRPr="005F1E11">
        <w:t>&amp;</w:t>
      </w:r>
      <w:r w:rsidR="00410E9F" w:rsidRPr="005F1E11">
        <w:t xml:space="preserve"> </w:t>
      </w:r>
      <w:r w:rsidR="00CA0125" w:rsidRPr="005F1E11">
        <w:t>tun</w:t>
      </w:r>
      <w:r w:rsidR="005F1E11">
        <w:t>e</w:t>
      </w:r>
      <w:r w:rsidR="00CA0125">
        <w:t xml:space="preserve"> data </w:t>
      </w:r>
      <w:r w:rsidR="005F1E11">
        <w:t xml:space="preserve">set is </w:t>
      </w:r>
      <w:r w:rsidR="00410E9F">
        <w:t xml:space="preserve">similarly </w:t>
      </w:r>
      <w:r w:rsidR="00CA0125">
        <w:t xml:space="preserve">divided </w:t>
      </w:r>
      <w:r w:rsidR="005F1E11">
        <w:t xml:space="preserve">semi-randomly </w:t>
      </w:r>
      <w:r w:rsidR="00CA0125">
        <w:t xml:space="preserve">into </w:t>
      </w:r>
      <w:r w:rsidR="00CA0125" w:rsidRPr="005F1E11">
        <w:t>train</w:t>
      </w:r>
      <w:r w:rsidR="005F1E11">
        <w:t>ing</w:t>
      </w:r>
      <w:r w:rsidR="00CA0125" w:rsidRPr="005F1E11">
        <w:t xml:space="preserve"> and tune</w:t>
      </w:r>
      <w:r w:rsidR="00410E9F" w:rsidRPr="005F1E11">
        <w:t xml:space="preserve"> datasets</w:t>
      </w:r>
      <w:r w:rsidR="00410E9F">
        <w:t>.</w:t>
      </w:r>
      <w:r w:rsidR="005F1E11">
        <w:t xml:space="preserve"> The tuning procedure is repeated 10 times and the model that performs best on average during the 10 repeats is considered the winning model and is used for prediction on the test data.</w:t>
      </w:r>
    </w:p>
    <w:p w14:paraId="28F6B31F" w14:textId="59365345" w:rsidR="00CE1590" w:rsidRDefault="00CE1590"/>
    <w:p w14:paraId="3C24116E" w14:textId="58FBAB28" w:rsidR="00CE1590" w:rsidRDefault="00CE1590" w:rsidP="00CE1590">
      <w:pPr>
        <w:rPr>
          <w:b/>
        </w:rPr>
      </w:pPr>
    </w:p>
    <w:p w14:paraId="6F7FB006" w14:textId="4E1F0E98" w:rsidR="00B95FF5" w:rsidRDefault="006F165F" w:rsidP="00CE1590">
      <w:pPr>
        <w:tabs>
          <w:tab w:val="left" w:pos="7376"/>
        </w:tabs>
        <w:rPr>
          <w:b/>
        </w:rPr>
      </w:pPr>
      <w:bookmarkStart w:id="0" w:name="_GoBack"/>
      <w:r>
        <w:rPr>
          <w:b/>
          <w:noProof/>
        </w:rPr>
        <w:drawing>
          <wp:inline distT="0" distB="0" distL="0" distR="0" wp14:anchorId="187FB1E4" wp14:editId="0B45BE7D">
            <wp:extent cx="6400800" cy="3782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are_mRNA_protein_models.pdf"/>
                    <pic:cNvPicPr/>
                  </pic:nvPicPr>
                  <pic:blipFill>
                    <a:blip r:embed="rId9"/>
                    <a:stretch>
                      <a:fillRect/>
                    </a:stretch>
                  </pic:blipFill>
                  <pic:spPr>
                    <a:xfrm>
                      <a:off x="0" y="0"/>
                      <a:ext cx="6400800" cy="3782060"/>
                    </a:xfrm>
                    <a:prstGeom prst="rect">
                      <a:avLst/>
                    </a:prstGeom>
                  </pic:spPr>
                </pic:pic>
              </a:graphicData>
            </a:graphic>
          </wp:inline>
        </w:drawing>
      </w:r>
      <w:bookmarkEnd w:id="0"/>
    </w:p>
    <w:p w14:paraId="1D49D8B3" w14:textId="77777777" w:rsidR="00B95FF5" w:rsidRDefault="00B95FF5" w:rsidP="00CE1590">
      <w:pPr>
        <w:tabs>
          <w:tab w:val="left" w:pos="7376"/>
        </w:tabs>
        <w:rPr>
          <w:b/>
        </w:rPr>
      </w:pPr>
    </w:p>
    <w:p w14:paraId="625042EB" w14:textId="4F0EC17E" w:rsidR="00CE1590" w:rsidRDefault="003C41D3" w:rsidP="00B43142">
      <w:pPr>
        <w:tabs>
          <w:tab w:val="left" w:pos="7376"/>
        </w:tabs>
      </w:pPr>
      <w:r>
        <w:rPr>
          <w:b/>
        </w:rPr>
        <w:t xml:space="preserve">Figure 3: </w:t>
      </w:r>
      <w:r w:rsidR="00BD3351">
        <w:rPr>
          <w:b/>
        </w:rPr>
        <w:t xml:space="preserve">Performance of </w:t>
      </w:r>
      <w:r w:rsidR="002F53BA">
        <w:rPr>
          <w:b/>
        </w:rPr>
        <w:t>multi-conditional predictions</w:t>
      </w:r>
      <w:r w:rsidR="00BD3351">
        <w:rPr>
          <w:b/>
        </w:rPr>
        <w:t xml:space="preserve">. </w:t>
      </w:r>
      <w:r w:rsidR="000751B6">
        <w:t xml:space="preserve">Distributions of </w:t>
      </w:r>
      <w:r w:rsidR="002B51C5" w:rsidRPr="00C85F61">
        <w:t>m</w:t>
      </w:r>
      <w:r w:rsidR="00A516E4">
        <w:t>ulti-class macro F1 score</w:t>
      </w:r>
      <w:r w:rsidR="00BD3351" w:rsidRPr="00C85F61">
        <w:t xml:space="preserve"> </w:t>
      </w:r>
      <w:r w:rsidR="00946660">
        <w:t xml:space="preserve">for prediction of growth conditions from mRNA or protein abundances, using four different machine-learning algorithms (SVM with radial, sigmoidal, or linear kernel, and random forest [RF] models). </w:t>
      </w:r>
      <w:r w:rsidR="00EB567B">
        <w:t>For each model type, 60 independent models were trained on 60 independent subdivisions of the data into training and test sets. We found that r</w:t>
      </w:r>
      <w:r w:rsidR="00B43142">
        <w:t>andom forest</w:t>
      </w:r>
      <w:r w:rsidR="00EB567B">
        <w:t xml:space="preserve"> models consistently performed worse than SVM models, and predictions based on </w:t>
      </w:r>
      <w:r w:rsidR="00B43142">
        <w:t xml:space="preserve">mRNA </w:t>
      </w:r>
      <w:r w:rsidR="00EB567B">
        <w:t xml:space="preserve">data were slightly better than predictions based on protein data. </w:t>
      </w:r>
      <w:r w:rsidR="009B0271">
        <w:t xml:space="preserve">The black dots represent the mean </w:t>
      </w:r>
      <w:r w:rsidR="00EB567B" w:rsidRPr="002B51C5">
        <w:rPr>
          <w:i/>
        </w:rPr>
        <w:t xml:space="preserve">F1 </w:t>
      </w:r>
      <w:r w:rsidR="00EB567B" w:rsidRPr="00C85F61">
        <w:t>score</w:t>
      </w:r>
      <w:r w:rsidR="00EB567B">
        <w:t>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5C8A6381">
            <wp:simplePos x="0" y="0"/>
            <wp:positionH relativeFrom="margin">
              <wp:align>center</wp:align>
            </wp:positionH>
            <wp:positionV relativeFrom="paragraph">
              <wp:posOffset>0</wp:posOffset>
            </wp:positionV>
            <wp:extent cx="4598164" cy="585216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0">
                      <a:extLst>
                        <a:ext uri="{28A0092B-C50C-407E-A947-70E740481C1C}">
                          <a14:useLocalDpi xmlns:a14="http://schemas.microsoft.com/office/drawing/2010/main" val="0"/>
                        </a:ext>
                      </a:extLst>
                    </a:blip>
                    <a:stretch>
                      <a:fillRect/>
                    </a:stretch>
                  </pic:blipFill>
                  <pic:spPr>
                    <a:xfrm>
                      <a:off x="0" y="0"/>
                      <a:ext cx="4598164" cy="585216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4AC6F136" w:rsidR="00B64D5E" w:rsidRDefault="00546AA3" w:rsidP="00901C40">
      <w:pPr>
        <w:tabs>
          <w:tab w:val="left" w:pos="7376"/>
        </w:tabs>
        <w:rPr>
          <w:b/>
        </w:rPr>
      </w:pPr>
      <w:r w:rsidRPr="00A14841">
        <w:rPr>
          <w:b/>
        </w:rPr>
        <w:t>F</w:t>
      </w:r>
      <w:r w:rsidRPr="00FC17CF">
        <w:rPr>
          <w:b/>
        </w:rPr>
        <w:t xml:space="preserve">igure </w:t>
      </w:r>
      <w:r w:rsidR="003C41D3">
        <w:rPr>
          <w:b/>
        </w:rPr>
        <w:t>4.</w:t>
      </w:r>
      <w:r w:rsidR="0075293E" w:rsidRPr="00FC17CF">
        <w:rPr>
          <w:b/>
        </w:rPr>
        <w:t xml:space="preserve"> </w:t>
      </w:r>
      <w:r w:rsidR="00D7276F">
        <w:rPr>
          <w:b/>
        </w:rPr>
        <w:t>Prediction</w:t>
      </w:r>
      <w:r w:rsidR="00EB567B">
        <w:rPr>
          <w:b/>
        </w:rPr>
        <w:t xml:space="preserve"> accuracy for </w:t>
      </w:r>
      <w:r w:rsidR="00D7276F">
        <w:rPr>
          <w:b/>
        </w:rPr>
        <w:t>specific growth conditions</w:t>
      </w:r>
      <w:r w:rsidR="00D651B9">
        <w:rPr>
          <w:b/>
        </w:rPr>
        <w:t xml:space="preserve">. </w:t>
      </w:r>
      <w:r w:rsidR="00EB567B" w:rsidRPr="00EB567B">
        <w:t xml:space="preserve">In each matrix, </w:t>
      </w:r>
      <w:r w:rsidR="00EB567B">
        <w:t>rows represent true conditions and columns represent predicted conditions. The numbers in the cells and the shading of the cells represent the percentage (out of 60 independent replicates) with which a given true condition is predicted as a certain predicted condition. (</w:t>
      </w:r>
      <w:r w:rsidR="00B64D5E" w:rsidRPr="00EB567B">
        <w:t>A)</w:t>
      </w:r>
      <w:r w:rsidR="00B64D5E">
        <w:rPr>
          <w:b/>
        </w:rPr>
        <w:t xml:space="preserve"> </w:t>
      </w:r>
      <w:r w:rsidR="00EB567B" w:rsidRPr="00EB567B">
        <w:t>Predi</w:t>
      </w:r>
      <w:r w:rsidR="00EB567B">
        <w:t xml:space="preserve">ctions based on mRNA abundances. </w:t>
      </w:r>
      <w:r w:rsidR="00EB567B" w:rsidRPr="00EB567B">
        <w:t>Results</w:t>
      </w:r>
      <w:r w:rsidR="00EB567B">
        <w:t xml:space="preserve"> are shown for the </w:t>
      </w:r>
      <w:r w:rsidR="00B64D5E" w:rsidRPr="00B64D5E">
        <w:t>SVM</w:t>
      </w:r>
      <w:r w:rsidR="00F97172">
        <w:t xml:space="preserve"> with radial kernel</w:t>
      </w:r>
      <w:r w:rsidR="00EB567B">
        <w:t xml:space="preserve">, which was </w:t>
      </w:r>
      <w:r w:rsidR="00F97172">
        <w:t>the best performing model in the t</w:t>
      </w:r>
      <w:r w:rsidR="00B64D5E">
        <w:t xml:space="preserve">uning </w:t>
      </w:r>
      <w:r w:rsidR="0067458A">
        <w:t>process</w:t>
      </w:r>
      <w:r w:rsidR="00EB567B">
        <w:t xml:space="preserve"> on </w:t>
      </w:r>
      <w:r w:rsidR="0067458A">
        <w:t>mRNA data</w:t>
      </w:r>
      <w:r w:rsidR="00EB567B">
        <w:t>,</w:t>
      </w:r>
      <w:r w:rsidR="0067458A">
        <w:t xml:space="preserve"> </w:t>
      </w:r>
      <w:r w:rsidR="00EB567B">
        <w:t>where it won</w:t>
      </w:r>
      <w:r w:rsidR="00AB14D3">
        <w:t xml:space="preserve"> 55</w:t>
      </w:r>
      <w:r w:rsidR="00B64D5E">
        <w:t xml:space="preserve"> of 60 independent runs</w:t>
      </w:r>
      <w:r w:rsidR="00EB567B">
        <w:t xml:space="preserve">. </w:t>
      </w:r>
      <w:r w:rsidR="00070F2C">
        <w:t xml:space="preserve">In this </w:t>
      </w:r>
      <w:r w:rsidR="00070F2C">
        <w:t>sub-</w:t>
      </w:r>
      <w:r w:rsidR="00070F2C">
        <w:t xml:space="preserve">figure average of the diagonal line is </w:t>
      </w:r>
      <w:r w:rsidR="00522681">
        <w:t>60.5</w:t>
      </w:r>
      <w:r w:rsidR="0067458A">
        <w:t>%</w:t>
      </w:r>
      <w:r w:rsidR="00522681">
        <w:t xml:space="preserve"> and corresponding multi class macro F1 score is</w:t>
      </w:r>
      <w:r w:rsidR="00522681" w:rsidRPr="00522681">
        <w:t xml:space="preserve"> 0.61</w:t>
      </w:r>
      <w:r w:rsidR="0067458A">
        <w:t xml:space="preserve">. </w:t>
      </w:r>
      <w:r w:rsidR="00F5275C" w:rsidRPr="00F5275C">
        <w:t>(</w:t>
      </w:r>
      <w:r w:rsidR="0067458A" w:rsidRPr="00F5275C">
        <w:t>B)</w:t>
      </w:r>
      <w:r w:rsidR="00F5275C">
        <w:rPr>
          <w:b/>
        </w:rPr>
        <w:t xml:space="preserve"> </w:t>
      </w:r>
      <w:r w:rsidR="00F5275C" w:rsidRPr="00F5275C">
        <w:t>P</w:t>
      </w:r>
      <w:r w:rsidR="00F5275C">
        <w:t>redictions based on protein abundances. Results are shown for the S</w:t>
      </w:r>
      <w:r w:rsidR="0067458A" w:rsidRPr="00B64D5E">
        <w:t>VM</w:t>
      </w:r>
      <w:r w:rsidR="0067458A">
        <w:t xml:space="preserve"> with sigmoidal kernel</w:t>
      </w:r>
      <w:r w:rsidR="00F5275C">
        <w:t xml:space="preserve">, which was </w:t>
      </w:r>
      <w:r w:rsidR="0067458A">
        <w:t xml:space="preserve">the </w:t>
      </w:r>
      <w:r w:rsidR="00F97172">
        <w:t>best performing model</w:t>
      </w:r>
      <w:r w:rsidR="0067458A">
        <w:t xml:space="preserve"> in </w:t>
      </w:r>
      <w:r w:rsidR="00F97172">
        <w:t xml:space="preserve">the </w:t>
      </w:r>
      <w:r w:rsidR="0067458A">
        <w:t xml:space="preserve">tuning process </w:t>
      </w:r>
      <w:r w:rsidR="00F5275C">
        <w:t>on</w:t>
      </w:r>
      <w:r w:rsidR="0067458A">
        <w:t xml:space="preserve"> protein data</w:t>
      </w:r>
      <w:r w:rsidR="00F5275C">
        <w:t>, where it won</w:t>
      </w:r>
      <w:r w:rsidR="00D24CD7">
        <w:t xml:space="preserve"> 41</w:t>
      </w:r>
      <w:r w:rsidR="0067458A">
        <w:t xml:space="preserve"> of 60 independent runs</w:t>
      </w:r>
      <w:r w:rsidR="00F5275C">
        <w:t xml:space="preserve">. </w:t>
      </w:r>
      <w:r w:rsidR="00070F2C">
        <w:t xml:space="preserve">In this sub-figure average of the diagonal line is </w:t>
      </w:r>
      <w:r w:rsidR="00522681">
        <w:t>55.1</w:t>
      </w:r>
      <w:r w:rsidR="0067458A">
        <w:t>%</w:t>
      </w:r>
      <w:r w:rsidR="00522681">
        <w:t xml:space="preserve"> and corresponding multi class macro F1 score is</w:t>
      </w:r>
      <w:r w:rsidR="00522681" w:rsidRPr="00522681">
        <w:t xml:space="preserve"> 0.56</w:t>
      </w:r>
      <w:r w:rsidR="0067458A">
        <w:t>.</w:t>
      </w:r>
    </w:p>
    <w:p w14:paraId="6333E4E6" w14:textId="68279D4C" w:rsidR="003C41D3" w:rsidRDefault="003C41D3">
      <w:pPr>
        <w:rPr>
          <w:b/>
        </w:rPr>
      </w:pPr>
    </w:p>
    <w:p w14:paraId="5C3415B3" w14:textId="1512DB42" w:rsidR="0075293E" w:rsidRDefault="000D45A9" w:rsidP="003C41D3">
      <w:pPr>
        <w:rPr>
          <w:b/>
        </w:rPr>
      </w:pPr>
      <w:r>
        <w:rPr>
          <w:b/>
          <w:noProof/>
        </w:rPr>
        <w:drawing>
          <wp:inline distT="0" distB="0" distL="0" distR="0" wp14:anchorId="0F72264E" wp14:editId="053CB0AB">
            <wp:extent cx="6400800" cy="3782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creasePerformanceAfterCombine_testAll.pdf"/>
                    <pic:cNvPicPr/>
                  </pic:nvPicPr>
                  <pic:blipFill>
                    <a:blip r:embed="rId11"/>
                    <a:stretch>
                      <a:fillRect/>
                    </a:stretch>
                  </pic:blipFill>
                  <pic:spPr>
                    <a:xfrm>
                      <a:off x="0" y="0"/>
                      <a:ext cx="6400800" cy="3782060"/>
                    </a:xfrm>
                    <a:prstGeom prst="rect">
                      <a:avLst/>
                    </a:prstGeom>
                  </pic:spPr>
                </pic:pic>
              </a:graphicData>
            </a:graphic>
          </wp:inline>
        </w:drawing>
      </w:r>
    </w:p>
    <w:p w14:paraId="657E78B5" w14:textId="1A78507C" w:rsidR="00181BD3" w:rsidRDefault="008D5E5C" w:rsidP="00181BD3">
      <w:pPr>
        <w:rPr>
          <w:b/>
        </w:rPr>
      </w:pPr>
      <w:r>
        <w:rPr>
          <w:b/>
        </w:rPr>
        <w:t>Figure 5</w:t>
      </w:r>
      <w:r w:rsidR="00181BD3">
        <w:rPr>
          <w:b/>
        </w:rPr>
        <w:t xml:space="preserve">. </w:t>
      </w:r>
      <w:r w:rsidR="00F97172">
        <w:rPr>
          <w:b/>
        </w:rPr>
        <w:t xml:space="preserve">Models trained on both </w:t>
      </w:r>
      <w:r w:rsidR="00181BD3">
        <w:rPr>
          <w:b/>
        </w:rPr>
        <w:t>mRNA and protein data</w:t>
      </w:r>
      <w:r w:rsidR="00F97172">
        <w:rPr>
          <w:b/>
        </w:rPr>
        <w:t xml:space="preserve"> perform better than models trained on </w:t>
      </w:r>
      <w:r w:rsidR="00A52AAE">
        <w:rPr>
          <w:b/>
        </w:rPr>
        <w:t xml:space="preserve">only </w:t>
      </w:r>
      <w:r w:rsidR="00F97172">
        <w:rPr>
          <w:b/>
        </w:rPr>
        <w:t>one data type.</w:t>
      </w:r>
      <w:r w:rsidR="00181BD3" w:rsidRPr="00FC17CF">
        <w:rPr>
          <w:b/>
        </w:rPr>
        <w:t xml:space="preserve"> </w:t>
      </w:r>
      <w:r w:rsidR="00364D59" w:rsidRPr="00364D59">
        <w:t xml:space="preserve">The </w:t>
      </w:r>
      <w:r w:rsidR="00F97172">
        <w:t>102 samples</w:t>
      </w:r>
      <w:r w:rsidR="00A52AAE">
        <w:t xml:space="preserve"> for which we have both protein</w:t>
      </w:r>
      <w:r w:rsidR="00F97172">
        <w:t xml:space="preserve"> and mRNA </w:t>
      </w:r>
      <w:r w:rsidR="00A52AAE">
        <w:t xml:space="preserve">abundances were </w:t>
      </w:r>
      <w:r w:rsidR="00364D59">
        <w:t>used to compare the performance o</w:t>
      </w:r>
      <w:r w:rsidR="00F97172">
        <w:t>f machine learning models on on</w:t>
      </w:r>
      <w:r w:rsidR="00364D59">
        <w:t>ly mRNA, only protein</w:t>
      </w:r>
      <w:r w:rsidR="00A52AAE">
        <w:t>, and mRNA and</w:t>
      </w:r>
      <w:r w:rsidR="00F97172">
        <w:t xml:space="preserve"> protein data </w:t>
      </w:r>
      <w:r w:rsidR="00A52AAE">
        <w:t xml:space="preserve">combined </w:t>
      </w:r>
      <w:r w:rsidR="00F97172">
        <w:t>(left to right</w:t>
      </w:r>
      <w:r w:rsidR="00A52AAE">
        <w:t xml:space="preserve"> facet</w:t>
      </w:r>
      <w:r w:rsidR="00F97172">
        <w:t>).</w:t>
      </w:r>
      <w:r w:rsidR="00364D59">
        <w:t xml:space="preserve"> </w:t>
      </w:r>
      <w:r w:rsidR="00A52AAE">
        <w:t>Regardless of the machine learning model used for prediction, prediction p</w:t>
      </w:r>
      <w:r w:rsidR="00364D59">
        <w:t xml:space="preserve">erformance </w:t>
      </w:r>
      <w:r w:rsidR="00A52AAE">
        <w:t xml:space="preserve">was higher on protein data than on mRNA data. It was also higher on </w:t>
      </w:r>
      <w:r w:rsidR="00F97172">
        <w:t xml:space="preserve">combined </w:t>
      </w:r>
      <w:r w:rsidR="00A52AAE">
        <w:t xml:space="preserve">data than on either mRNA or protein data alone. Statistical significance of these differences is reported </w:t>
      </w:r>
      <w:r w:rsidR="00957F03">
        <w:t>in T</w:t>
      </w:r>
      <w:r w:rsidR="00E72739">
        <w:t>able 2</w:t>
      </w:r>
      <w:r w:rsidR="00AE7CCE">
        <w:t>.</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D53F274" w:rsidR="00181BD3" w:rsidRDefault="000D45A9" w:rsidP="00181BD3">
      <w:r>
        <w:rPr>
          <w:noProof/>
        </w:rPr>
        <w:lastRenderedPageBreak/>
        <w:br/>
      </w:r>
      <w:r>
        <w:rPr>
          <w:noProof/>
        </w:rPr>
        <w:drawing>
          <wp:inline distT="0" distB="0" distL="0" distR="0" wp14:anchorId="1E45DF68" wp14:editId="05A6067F">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2"/>
                    <a:stretch>
                      <a:fillRect/>
                    </a:stretch>
                  </pic:blipFill>
                  <pic:spPr>
                    <a:xfrm>
                      <a:off x="0" y="0"/>
                      <a:ext cx="6400800" cy="3782060"/>
                    </a:xfrm>
                    <a:prstGeom prst="rect">
                      <a:avLst/>
                    </a:prstGeom>
                  </pic:spPr>
                </pic:pic>
              </a:graphicData>
            </a:graphic>
          </wp:inline>
        </w:drawing>
      </w:r>
    </w:p>
    <w:p w14:paraId="3DD2331E" w14:textId="1ED37E89" w:rsidR="00181BD3" w:rsidRDefault="000D45A9" w:rsidP="00181BD3">
      <w:r>
        <w:rPr>
          <w:b/>
        </w:rPr>
        <w:br/>
      </w:r>
      <w:r w:rsidR="008D5E5C">
        <w:rPr>
          <w:b/>
        </w:rPr>
        <w:t>Figure 6</w:t>
      </w:r>
      <w:r w:rsidR="00181BD3" w:rsidRPr="002F76FB">
        <w:rPr>
          <w:b/>
        </w:rPr>
        <w:t xml:space="preserve">. </w:t>
      </w:r>
      <w:r w:rsidR="005F229D">
        <w:rPr>
          <w:b/>
        </w:rPr>
        <w:t>Prediction accuracy systematically declines from exponential to stationary</w:t>
      </w:r>
      <w:r w:rsidR="00181BD3" w:rsidRPr="002F76FB">
        <w:rPr>
          <w:b/>
        </w:rPr>
        <w:t xml:space="preserve">. </w:t>
      </w:r>
      <w:r w:rsidR="00376C63" w:rsidRPr="00376C63">
        <w:t>We sep</w:t>
      </w:r>
      <w:r w:rsidR="00376C63">
        <w:t xml:space="preserve">arated data by growth phase and then trained models to predict carbon source, magnesium level, and sodium level within each growth phase. Regardless of machine-learning model data source (mRNA vs protein) used, prediction accuracy was substantially lower for stationary-phase samples than for exponential-phase samples. For each model and growth phase, dots show the mean </w:t>
      </w:r>
      <w:r w:rsidR="00376C63" w:rsidRPr="00376C63">
        <w:rPr>
          <w:i/>
        </w:rPr>
        <w:t>F</w:t>
      </w:r>
      <w:r w:rsidR="00376C63" w:rsidRPr="00376C63">
        <w:rPr>
          <w:vertAlign w:val="subscript"/>
        </w:rPr>
        <w:t>1</w:t>
      </w:r>
      <w:r w:rsidR="00376C63">
        <w:t xml:space="preserve"> score over 60 replicates and lines connect mean </w:t>
      </w:r>
      <w:r w:rsidR="00376C63" w:rsidRPr="00376C63">
        <w:rPr>
          <w:i/>
        </w:rPr>
        <w:t>F</w:t>
      </w:r>
      <w:r w:rsidR="00376C63" w:rsidRPr="00376C63">
        <w:rPr>
          <w:vertAlign w:val="subscript"/>
        </w:rPr>
        <w:t>1</w:t>
      </w:r>
      <w:r w:rsidR="00376C63">
        <w:t xml:space="preserve"> scores calculated for the same model.</w:t>
      </w:r>
    </w:p>
    <w:p w14:paraId="72800190" w14:textId="187AE2DD" w:rsidR="004043D9" w:rsidRDefault="004043D9">
      <w:pPr>
        <w:rPr>
          <w:b/>
        </w:rPr>
      </w:pPr>
      <w:r>
        <w:rPr>
          <w:b/>
        </w:rPr>
        <w:br w:type="page"/>
      </w:r>
    </w:p>
    <w:p w14:paraId="5B22FC2F" w14:textId="43EED0DF" w:rsidR="00BD144F" w:rsidRDefault="001C68CF" w:rsidP="00BD144F">
      <w:pPr>
        <w:rPr>
          <w:b/>
        </w:rPr>
      </w:pPr>
      <w:r>
        <w:rPr>
          <w:b/>
          <w:noProof/>
        </w:rPr>
        <w:lastRenderedPageBreak/>
        <w:drawing>
          <wp:inline distT="0" distB="0" distL="0" distR="0" wp14:anchorId="3BCFD3A7" wp14:editId="526FB09D">
            <wp:extent cx="64008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tinctTests_mRNA_Protein.pdf"/>
                    <pic:cNvPicPr/>
                  </pic:nvPicPr>
                  <pic:blipFill>
                    <a:blip r:embed="rId13"/>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3BADEACB" w:rsidR="0051585E" w:rsidRDefault="00BD144F" w:rsidP="00BD144F">
      <w:r>
        <w:rPr>
          <w:b/>
        </w:rPr>
        <w:t>Figure 7</w:t>
      </w:r>
      <w:r w:rsidRPr="002F76FB">
        <w:rPr>
          <w:b/>
        </w:rPr>
        <w:t xml:space="preserve">. </w:t>
      </w:r>
      <w:r w:rsidR="00817B36">
        <w:rPr>
          <w:b/>
        </w:rPr>
        <w:t>Model performance on univariate predictions</w:t>
      </w:r>
      <w:r>
        <w:rPr>
          <w:b/>
        </w:rPr>
        <w:t xml:space="preserve">. </w:t>
      </w:r>
      <w:r w:rsidRPr="00BD144F">
        <w:t xml:space="preserve">The </w:t>
      </w:r>
      <w:commentRangeStart w:id="1"/>
      <w:commentRangeStart w:id="2"/>
      <w:r w:rsidR="003124D1">
        <w:t>multi</w:t>
      </w:r>
      <w:r w:rsidR="00782335">
        <w:t>-</w:t>
      </w:r>
      <w:r w:rsidR="003124D1">
        <w:t>class F</w:t>
      </w:r>
      <w:r w:rsidR="003124D1" w:rsidRPr="00782335">
        <w:rPr>
          <w:vertAlign w:val="subscript"/>
        </w:rPr>
        <w:t>1</w:t>
      </w:r>
      <w:r w:rsidR="003124D1">
        <w:t xml:space="preserve"> score </w:t>
      </w:r>
      <w:commentRangeEnd w:id="1"/>
      <w:r w:rsidR="00817B36">
        <w:rPr>
          <w:rStyle w:val="CommentReference"/>
        </w:rPr>
        <w:commentReference w:id="1"/>
      </w:r>
      <w:commentRangeEnd w:id="2"/>
      <w:r w:rsidR="00C921B3">
        <w:rPr>
          <w:rStyle w:val="CommentReference"/>
        </w:rPr>
        <w:commentReference w:id="2"/>
      </w:r>
      <w:r w:rsidR="009C2530">
        <w:t xml:space="preserve">of tuned models over </w:t>
      </w:r>
      <w:r>
        <w:t>test</w:t>
      </w:r>
      <w:r w:rsidR="003124D1">
        <w:t xml:space="preserve"> data for </w:t>
      </w:r>
      <w:r>
        <w:t>four individual conditions</w:t>
      </w:r>
      <w:r w:rsidR="00782335">
        <w:t xml:space="preserve">: carbon source, </w:t>
      </w:r>
      <w:r>
        <w:t>growth p</w:t>
      </w:r>
      <w:r w:rsidR="00782335">
        <w:t xml:space="preserve">hase, </w:t>
      </w:r>
      <w:r w:rsidR="003124D1">
        <w:t>Mg</w:t>
      </w:r>
      <w:r w:rsidR="003124D1" w:rsidRPr="003124D1">
        <w:rPr>
          <w:vertAlign w:val="superscript"/>
        </w:rPr>
        <w:t>2</w:t>
      </w:r>
      <w:r w:rsidR="00A11B45" w:rsidRPr="003124D1">
        <w:rPr>
          <w:vertAlign w:val="superscript"/>
        </w:rPr>
        <w:t>+</w:t>
      </w:r>
      <w:r w:rsidR="00782335">
        <w:t xml:space="preserve"> </w:t>
      </w:r>
      <w:proofErr w:type="gramStart"/>
      <w:r w:rsidR="00782335">
        <w:t>levels,  and</w:t>
      </w:r>
      <w:proofErr w:type="gramEnd"/>
      <w:r w:rsidR="00782335">
        <w:t xml:space="preserve"> </w:t>
      </w:r>
      <w:r w:rsidR="003124D1">
        <w:t>Na</w:t>
      </w:r>
      <w:r w:rsidR="003124D1" w:rsidRPr="003124D1">
        <w:rPr>
          <w:vertAlign w:val="superscript"/>
        </w:rPr>
        <w:t>+</w:t>
      </w:r>
      <w:r w:rsidR="003124D1">
        <w:t xml:space="preserve"> levels</w:t>
      </w:r>
      <w:r w:rsidR="00782335">
        <w:t xml:space="preserve">. </w:t>
      </w:r>
      <w:commentRangeStart w:id="3"/>
      <w:commentRangeStart w:id="4"/>
      <w:r w:rsidR="000D31BC">
        <w:t>To keep mRNA-based and protein-based predictions comparable, we used t</w:t>
      </w:r>
      <w:r w:rsidR="000D31BC" w:rsidRPr="00364D59">
        <w:t xml:space="preserve">he </w:t>
      </w:r>
      <w:r w:rsidR="000D31BC">
        <w:t>102 samples with both mRNA and protein abundances for this analysis</w:t>
      </w:r>
      <w:r>
        <w:t xml:space="preserve">. </w:t>
      </w:r>
      <w:commentRangeEnd w:id="3"/>
      <w:r w:rsidR="00D158C9">
        <w:rPr>
          <w:rStyle w:val="CommentReference"/>
        </w:rPr>
        <w:commentReference w:id="3"/>
      </w:r>
      <w:commentRangeEnd w:id="4"/>
      <w:r w:rsidR="009C2530">
        <w:rPr>
          <w:rStyle w:val="CommentReference"/>
        </w:rPr>
        <w:commentReference w:id="4"/>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5C0D2EFB" w14:textId="76EEBC86" w:rsidR="001B4F39"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3FC361B5" w14:textId="77777777" w:rsidR="00D13838" w:rsidRDefault="00D13838"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05B43AE0" w:rsidR="0017633B" w:rsidRDefault="001B4F39" w:rsidP="001B4F39">
      <w:r w:rsidRPr="00CD61E2">
        <w:rPr>
          <w:b/>
        </w:rPr>
        <w:t>Table</w:t>
      </w:r>
      <w:r w:rsidR="002C173C">
        <w:rPr>
          <w:b/>
        </w:rPr>
        <w:t xml:space="preserve"> </w:t>
      </w:r>
      <w:r w:rsidRPr="00CD61E2">
        <w:rPr>
          <w:b/>
        </w:rPr>
        <w:t xml:space="preserve">1: </w:t>
      </w:r>
      <w:r w:rsidR="002C173C" w:rsidRPr="00A7229E">
        <w:rPr>
          <w:b/>
        </w:rPr>
        <w:t>Winning-</w:t>
      </w:r>
      <w:r w:rsidRPr="00A7229E">
        <w:rPr>
          <w:b/>
        </w:rPr>
        <w:t xml:space="preserve">model distributions </w:t>
      </w:r>
      <w:r w:rsidR="002C173C" w:rsidRPr="00A7229E">
        <w:rPr>
          <w:b/>
        </w:rPr>
        <w:t>at the tuning stage.</w:t>
      </w:r>
      <w:r w:rsidR="002C173C">
        <w:t xml:space="preserve"> Numbers show the number of times out of </w:t>
      </w:r>
      <w:r>
        <w:t>60 independent runs</w:t>
      </w:r>
      <w:r w:rsidR="002C173C">
        <w:t xml:space="preserve"> that each given model had the highest </w:t>
      </w:r>
      <w:r w:rsidR="002C173C" w:rsidRPr="002C173C">
        <w:rPr>
          <w:i/>
        </w:rPr>
        <w:t>F</w:t>
      </w:r>
      <w:r w:rsidR="002C173C" w:rsidRPr="002C173C">
        <w:rPr>
          <w:vertAlign w:val="subscript"/>
        </w:rPr>
        <w:t>1</w:t>
      </w:r>
      <w:r w:rsidR="002C173C">
        <w:t xml:space="preserve"> score in the</w:t>
      </w:r>
      <w:r>
        <w:t xml:space="preserve"> tuning process</w:t>
      </w:r>
      <w:r w:rsidR="002C173C">
        <w:t xml:space="preserve">. Results are shown separately </w:t>
      </w:r>
      <w:r>
        <w:t>for</w:t>
      </w:r>
      <w:r w:rsidR="002C173C">
        <w:t xml:space="preserve"> predictions on</w:t>
      </w:r>
      <w:r>
        <w:t xml:space="preserve"> </w:t>
      </w:r>
      <w:r w:rsidR="002C173C">
        <w:t xml:space="preserve">the </w:t>
      </w:r>
      <w:r>
        <w:t xml:space="preserve">mRNA and </w:t>
      </w:r>
      <w:r w:rsidR="002C173C">
        <w:t xml:space="preserve">the </w:t>
      </w:r>
      <w:r>
        <w:t>protein data</w:t>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D1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D14399" w14:paraId="5B913607" w14:textId="77777777" w:rsidTr="00D14399">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CD1F734" w:rsidR="00D14399" w:rsidRDefault="00D14399" w:rsidP="00AD7E04">
            <w:pPr>
              <w:pStyle w:val="Heading2"/>
              <w:outlineLvl w:val="1"/>
            </w:pPr>
            <w:r>
              <w:t>SVM, radial kernel</w:t>
            </w:r>
          </w:p>
        </w:tc>
        <w:tc>
          <w:tcPr>
            <w:tcW w:w="3192" w:type="dxa"/>
          </w:tcPr>
          <w:p w14:paraId="227E1778" w14:textId="5D70EF27"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5A5720C6" w14:textId="163D3CF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D14399" w14:paraId="7982B657"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6CD28C2C" w14:textId="2F55F92F" w:rsidR="00D14399" w:rsidRDefault="00D14399" w:rsidP="00AD7E04">
            <w:pPr>
              <w:pStyle w:val="Heading2"/>
              <w:outlineLvl w:val="1"/>
            </w:pPr>
            <w:r>
              <w:t>SVM, sigmoidal kernel</w:t>
            </w:r>
          </w:p>
        </w:tc>
        <w:tc>
          <w:tcPr>
            <w:tcW w:w="3192" w:type="dxa"/>
          </w:tcPr>
          <w:p w14:paraId="645867D2" w14:textId="484279CD"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2E93DC99" w14:textId="2B63796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D14399" w14:paraId="003E8B5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AA27EC1" w14:textId="76415FA7" w:rsidR="00D14399" w:rsidRDefault="00D14399" w:rsidP="00D14399">
            <w:pPr>
              <w:pStyle w:val="Heading2"/>
              <w:outlineLvl w:val="1"/>
            </w:pPr>
            <w:r>
              <w:t>SVM, linear kernel</w:t>
            </w:r>
          </w:p>
        </w:tc>
        <w:tc>
          <w:tcPr>
            <w:tcW w:w="3192" w:type="dxa"/>
          </w:tcPr>
          <w:p w14:paraId="36E57A32" w14:textId="44FF8A05"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1C8D9FF7" w14:textId="1A5EC1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D14399" w14:paraId="1E807728"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69A22DD" w14:textId="4E7D845A" w:rsidR="00D14399" w:rsidRDefault="00D14399" w:rsidP="00D14399">
            <w:pPr>
              <w:pStyle w:val="Heading2"/>
              <w:outlineLvl w:val="1"/>
            </w:pPr>
            <w:r>
              <w:t>Random Forest</w:t>
            </w:r>
          </w:p>
        </w:tc>
        <w:tc>
          <w:tcPr>
            <w:tcW w:w="3192" w:type="dxa"/>
          </w:tcPr>
          <w:p w14:paraId="02384A7C" w14:textId="0866B6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448E347D" w14:textId="4A3B4A6F"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17C8E001" w:rsidR="00003FDC" w:rsidRDefault="00003FDC" w:rsidP="0017633B">
      <w:r w:rsidRPr="00047103">
        <w:rPr>
          <w:b/>
        </w:rPr>
        <w:t>Table</w:t>
      </w:r>
      <w:r w:rsidR="005B4E3F">
        <w:rPr>
          <w:b/>
        </w:rPr>
        <w:t xml:space="preserve"> </w:t>
      </w:r>
      <w:r w:rsidRPr="00047103">
        <w:rPr>
          <w:b/>
        </w:rPr>
        <w:t>2</w:t>
      </w:r>
      <w:r>
        <w:rPr>
          <w:b/>
        </w:rPr>
        <w:t>:</w:t>
      </w:r>
      <w:r>
        <w:t xml:space="preserve"> </w:t>
      </w:r>
      <w:r w:rsidR="0056699B" w:rsidRPr="00A7229E">
        <w:rPr>
          <w:b/>
        </w:rPr>
        <w:t>Statistical significance of comparisons shown in Figure 5.</w:t>
      </w:r>
      <w:r w:rsidR="0056699B">
        <w:t xml:space="preserve"> Distributions of </w:t>
      </w:r>
      <w:r w:rsidRPr="0056699B">
        <w:t>multi conditional</w:t>
      </w:r>
      <w:r w:rsidRPr="0042700D">
        <w:rPr>
          <w:i/>
        </w:rPr>
        <w:t xml:space="preserve"> F</w:t>
      </w:r>
      <w:r w:rsidRPr="0056699B">
        <w:rPr>
          <w:vertAlign w:val="subscript"/>
        </w:rPr>
        <w:t>1</w:t>
      </w:r>
      <w:r w:rsidRPr="0056699B">
        <w:t xml:space="preserve"> scores</w:t>
      </w:r>
      <w:r w:rsidR="0056699B">
        <w:t xml:space="preserve"> were compared by </w:t>
      </w:r>
      <w:r>
        <w:t>t test</w:t>
      </w:r>
      <w:r w:rsidR="0056699B">
        <w:t>s</w:t>
      </w:r>
      <w:r w:rsidR="0014397B">
        <w:t xml:space="preserve">. </w:t>
      </w:r>
      <w:r w:rsidR="006840DC">
        <w:t xml:space="preserve">All comparisons are statistically significant after </w:t>
      </w:r>
      <w:commentRangeStart w:id="5"/>
      <w:commentRangeStart w:id="6"/>
      <w:r w:rsidR="006840DC">
        <w:t>correction for multiple testing</w:t>
      </w:r>
      <w:commentRangeEnd w:id="5"/>
      <w:r w:rsidR="0056699B">
        <w:rPr>
          <w:rStyle w:val="CommentReference"/>
        </w:rPr>
        <w:commentReference w:id="5"/>
      </w:r>
      <w:commentRangeEnd w:id="6"/>
      <w:r w:rsidR="00C51465">
        <w:rPr>
          <w:rStyle w:val="CommentReference"/>
        </w:rPr>
        <w:commentReference w:id="6"/>
      </w:r>
      <w:r w:rsidR="006840DC">
        <w:t>.</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68571922" w14:textId="706C0D1B" w:rsidR="0062644F" w:rsidRDefault="0062644F">
      <w:r>
        <w:br w:type="page"/>
      </w:r>
    </w:p>
    <w:p w14:paraId="7C3FCA41" w14:textId="60A4C344" w:rsidR="0062644F" w:rsidRDefault="003707EE" w:rsidP="003707EE">
      <w:pPr>
        <w:tabs>
          <w:tab w:val="left" w:pos="0"/>
          <w:tab w:val="left" w:pos="7376"/>
        </w:tabs>
      </w:pPr>
      <w:r>
        <w:rPr>
          <w:b/>
        </w:rPr>
        <w:lastRenderedPageBreak/>
        <w:t>Table 3</w:t>
      </w:r>
      <w:r w:rsidRPr="008A776D">
        <w:rPr>
          <w:b/>
        </w:rPr>
        <w:t xml:space="preserve">. </w:t>
      </w:r>
      <w:r w:rsidR="00A7229E">
        <w:rPr>
          <w:b/>
        </w:rPr>
        <w:t>P</w:t>
      </w:r>
      <w:r w:rsidRPr="00A7229E">
        <w:rPr>
          <w:b/>
        </w:rPr>
        <w:t>erformance of the protein model on external data.</w:t>
      </w:r>
      <w:r>
        <w:t xml:space="preserve"> </w:t>
      </w:r>
      <w:r w:rsidR="00A7229E">
        <w:t>For each of the five external samples we matched to conditions in our dataset, we show the predicted sodium level, magnesium level, carbon source, and growth phase. B</w:t>
      </w:r>
      <w:r w:rsidR="00A7229E" w:rsidRPr="00F76E73">
        <w:t xml:space="preserve">lack </w:t>
      </w:r>
      <w:r w:rsidR="00A7229E">
        <w:t xml:space="preserve">text indicates a correct prediction. Red text indicates an incorrect prediction. Blue text </w:t>
      </w:r>
      <w:r w:rsidR="00A7229E" w:rsidRPr="00F76E73">
        <w:t>indicate</w:t>
      </w:r>
      <w:r w:rsidR="00A7229E">
        <w:t>s</w:t>
      </w:r>
      <w:r w:rsidR="00A7229E" w:rsidRPr="00F76E73">
        <w:t xml:space="preserve"> a prediction </w:t>
      </w:r>
      <w:r w:rsidR="00A7229E">
        <w:t>for a condition where the external data falls between two categories in our data (see Methods for details).</w:t>
      </w:r>
      <w:r w:rsidR="00A7229E" w:rsidRPr="00F76E73">
        <w:t xml:space="preserve"> </w:t>
      </w:r>
      <w:r w:rsidR="00A7229E">
        <w:t>(</w:t>
      </w:r>
      <w:r>
        <w:t xml:space="preserve">A) </w:t>
      </w:r>
      <w:r w:rsidR="00A7229E">
        <w:t xml:space="preserve">Predictions using a model trained </w:t>
      </w:r>
      <w:commentRangeStart w:id="7"/>
      <w:commentRangeStart w:id="8"/>
      <w:r w:rsidR="00A7229E">
        <w:t xml:space="preserve">on our complete </w:t>
      </w:r>
      <w:r w:rsidR="0026596B">
        <w:t>data</w:t>
      </w:r>
      <w:r w:rsidR="00A7229E">
        <w:t xml:space="preserve"> dataset</w:t>
      </w:r>
      <w:commentRangeEnd w:id="7"/>
      <w:r w:rsidR="00A7229E">
        <w:rPr>
          <w:rStyle w:val="CommentReference"/>
        </w:rPr>
        <w:commentReference w:id="7"/>
      </w:r>
      <w:commentRangeEnd w:id="8"/>
      <w:r w:rsidR="000C0A48">
        <w:rPr>
          <w:rStyle w:val="CommentReference"/>
        </w:rPr>
        <w:commentReference w:id="8"/>
      </w:r>
      <w:r w:rsidR="00A7229E">
        <w:t xml:space="preserve">. Any missing protein abundances in the external </w:t>
      </w:r>
      <w:r>
        <w:t xml:space="preserve">test data </w:t>
      </w:r>
      <w:r w:rsidR="00A7229E">
        <w:t xml:space="preserve">were replaced by </w:t>
      </w:r>
      <w:r>
        <w:t xml:space="preserve">the median values </w:t>
      </w:r>
      <w:r w:rsidR="00A7229E">
        <w:t xml:space="preserve">in the </w:t>
      </w:r>
      <w:r>
        <w:t>training data</w:t>
      </w:r>
      <w:r w:rsidR="00A7229E">
        <w:t>set</w:t>
      </w:r>
      <w:r>
        <w:t xml:space="preserve">. </w:t>
      </w:r>
      <w:r w:rsidR="00A7229E">
        <w:t>(</w:t>
      </w:r>
      <w:r>
        <w:t xml:space="preserve">B) </w:t>
      </w:r>
      <w:r w:rsidR="00A7229E">
        <w:t xml:space="preserve">Predictions using a model that was trained on the </w:t>
      </w:r>
      <w:r>
        <w:t xml:space="preserve">subset of proteins that </w:t>
      </w:r>
      <w:r w:rsidR="00A7229E">
        <w:t>was present in both training and external test data</w:t>
      </w:r>
      <w:r>
        <w:t xml:space="preserve">. </w:t>
      </w:r>
    </w:p>
    <w:tbl>
      <w:tblPr>
        <w:tblW w:w="11400" w:type="dxa"/>
        <w:tblInd w:w="108" w:type="dxa"/>
        <w:tblLook w:val="04A0" w:firstRow="1" w:lastRow="0" w:firstColumn="1" w:lastColumn="0" w:noHBand="0" w:noVBand="1"/>
      </w:tblPr>
      <w:tblGrid>
        <w:gridCol w:w="3400"/>
        <w:gridCol w:w="2000"/>
        <w:gridCol w:w="2000"/>
        <w:gridCol w:w="2000"/>
        <w:gridCol w:w="2000"/>
      </w:tblGrid>
      <w:tr w:rsidR="00C77997" w:rsidRPr="00C77997" w14:paraId="38BABF24" w14:textId="77777777" w:rsidTr="00C77997">
        <w:trPr>
          <w:trHeight w:val="560"/>
        </w:trPr>
        <w:tc>
          <w:tcPr>
            <w:tcW w:w="3400" w:type="dxa"/>
            <w:tcBorders>
              <w:top w:val="nil"/>
              <w:left w:val="nil"/>
              <w:bottom w:val="single" w:sz="8" w:space="0" w:color="FFFFFF"/>
              <w:right w:val="single" w:sz="8" w:space="0" w:color="FFFFFF"/>
            </w:tcBorders>
            <w:shd w:val="clear" w:color="auto" w:fill="auto"/>
            <w:vAlign w:val="bottom"/>
            <w:hideMark/>
          </w:tcPr>
          <w:p w14:paraId="6C34381F"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A</w:t>
            </w:r>
          </w:p>
        </w:tc>
        <w:tc>
          <w:tcPr>
            <w:tcW w:w="2000" w:type="dxa"/>
            <w:tcBorders>
              <w:top w:val="nil"/>
              <w:left w:val="nil"/>
              <w:bottom w:val="single" w:sz="8" w:space="0" w:color="FFFFFF"/>
              <w:right w:val="nil"/>
            </w:tcBorders>
            <w:shd w:val="clear" w:color="auto" w:fill="auto"/>
            <w:vAlign w:val="center"/>
            <w:hideMark/>
          </w:tcPr>
          <w:p w14:paraId="2A59E59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5C8992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0BA8773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8F1363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r>
      <w:tr w:rsidR="00C77997" w:rsidRPr="00C77997" w14:paraId="6468ED17"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6F43A104" w14:textId="0CAC9B6F"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w:t>
            </w:r>
          </w:p>
        </w:tc>
        <w:tc>
          <w:tcPr>
            <w:tcW w:w="2000" w:type="dxa"/>
            <w:tcBorders>
              <w:top w:val="nil"/>
              <w:left w:val="nil"/>
              <w:bottom w:val="single" w:sz="8" w:space="0" w:color="000000"/>
              <w:right w:val="single" w:sz="8" w:space="0" w:color="FFFFFF"/>
            </w:tcBorders>
            <w:shd w:val="clear" w:color="auto" w:fill="auto"/>
            <w:vAlign w:val="center"/>
            <w:hideMark/>
          </w:tcPr>
          <w:p w14:paraId="1085079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single" w:sz="8" w:space="0" w:color="FFFFFF"/>
            </w:tcBorders>
            <w:shd w:val="clear" w:color="auto" w:fill="auto"/>
            <w:vAlign w:val="center"/>
            <w:hideMark/>
          </w:tcPr>
          <w:p w14:paraId="5A8136D9" w14:textId="24B69588" w:rsidR="00C77997" w:rsidRPr="00C77997" w:rsidRDefault="00A7229E" w:rsidP="00C77997">
            <w:pPr>
              <w:rPr>
                <w:rFonts w:ascii="Calibri" w:eastAsia="Times New Roman" w:hAnsi="Calibri" w:cs="Calibri"/>
                <w:b/>
                <w:bCs/>
                <w:color w:val="000000"/>
                <w:sz w:val="22"/>
                <w:szCs w:val="22"/>
              </w:rPr>
            </w:pPr>
            <w:r>
              <w:rPr>
                <w:rFonts w:ascii="Calibri" w:eastAsia="Times New Roman" w:hAnsi="Calibri" w:cs="Calibri"/>
                <w:b/>
                <w:bCs/>
                <w:color w:val="000000"/>
                <w:sz w:val="22"/>
                <w:szCs w:val="22"/>
              </w:rPr>
              <w:t>Mg l</w:t>
            </w:r>
            <w:r w:rsidR="00C77997" w:rsidRPr="00C77997">
              <w:rPr>
                <w:rFonts w:ascii="Calibri" w:eastAsia="Times New Roman" w:hAnsi="Calibri" w:cs="Calibri"/>
                <w:b/>
                <w:bCs/>
                <w:color w:val="000000"/>
                <w:sz w:val="22"/>
                <w:szCs w:val="22"/>
              </w:rPr>
              <w:t>evel</w:t>
            </w:r>
          </w:p>
        </w:tc>
        <w:tc>
          <w:tcPr>
            <w:tcW w:w="2000" w:type="dxa"/>
            <w:tcBorders>
              <w:top w:val="nil"/>
              <w:left w:val="nil"/>
              <w:bottom w:val="single" w:sz="8" w:space="0" w:color="000000"/>
              <w:right w:val="single" w:sz="8" w:space="0" w:color="FFFFFF"/>
            </w:tcBorders>
            <w:shd w:val="clear" w:color="auto" w:fill="auto"/>
            <w:vAlign w:val="center"/>
            <w:hideMark/>
          </w:tcPr>
          <w:p w14:paraId="2A21FA80"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single" w:sz="8" w:space="0" w:color="FFFFFF"/>
            </w:tcBorders>
            <w:shd w:val="clear" w:color="auto" w:fill="auto"/>
            <w:vAlign w:val="center"/>
            <w:hideMark/>
          </w:tcPr>
          <w:p w14:paraId="7493C7E7" w14:textId="79A9AA4A"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r w:rsidR="00A7229E">
              <w:rPr>
                <w:rFonts w:ascii="Calibri" w:eastAsia="Times New Roman" w:hAnsi="Calibri" w:cs="Calibri"/>
                <w:b/>
                <w:bCs/>
                <w:color w:val="000000"/>
                <w:sz w:val="22"/>
                <w:szCs w:val="22"/>
              </w:rPr>
              <w:t xml:space="preserve"> phase</w:t>
            </w:r>
          </w:p>
        </w:tc>
      </w:tr>
      <w:tr w:rsidR="00C77997" w:rsidRPr="00C77997" w14:paraId="72282E59" w14:textId="77777777" w:rsidTr="00C77997">
        <w:trPr>
          <w:trHeight w:val="320"/>
        </w:trPr>
        <w:tc>
          <w:tcPr>
            <w:tcW w:w="3400" w:type="dxa"/>
            <w:tcBorders>
              <w:top w:val="nil"/>
              <w:left w:val="nil"/>
              <w:bottom w:val="nil"/>
              <w:right w:val="nil"/>
            </w:tcBorders>
            <w:shd w:val="clear" w:color="auto" w:fill="auto"/>
            <w:vAlign w:val="center"/>
            <w:hideMark/>
          </w:tcPr>
          <w:p w14:paraId="285C751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7E04656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09B39BF5"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4A72B0A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2CEF449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C73A907" w14:textId="77777777" w:rsidTr="00C77997">
        <w:trPr>
          <w:trHeight w:val="320"/>
        </w:trPr>
        <w:tc>
          <w:tcPr>
            <w:tcW w:w="3400" w:type="dxa"/>
            <w:tcBorders>
              <w:top w:val="nil"/>
              <w:left w:val="nil"/>
              <w:bottom w:val="nil"/>
              <w:right w:val="nil"/>
            </w:tcBorders>
            <w:shd w:val="clear" w:color="auto" w:fill="auto"/>
            <w:vAlign w:val="center"/>
            <w:hideMark/>
          </w:tcPr>
          <w:p w14:paraId="0A86FB1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775AF3B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744E8A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299E56F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Glucose</w:t>
            </w:r>
          </w:p>
        </w:tc>
        <w:tc>
          <w:tcPr>
            <w:tcW w:w="2000" w:type="dxa"/>
            <w:tcBorders>
              <w:top w:val="nil"/>
              <w:left w:val="nil"/>
              <w:bottom w:val="nil"/>
              <w:right w:val="nil"/>
            </w:tcBorders>
            <w:shd w:val="clear" w:color="auto" w:fill="auto"/>
            <w:vAlign w:val="center"/>
            <w:hideMark/>
          </w:tcPr>
          <w:p w14:paraId="3A7B04C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BF3E580" w14:textId="77777777" w:rsidTr="00C77997">
        <w:trPr>
          <w:trHeight w:val="320"/>
        </w:trPr>
        <w:tc>
          <w:tcPr>
            <w:tcW w:w="3400" w:type="dxa"/>
            <w:tcBorders>
              <w:top w:val="nil"/>
              <w:left w:val="nil"/>
              <w:bottom w:val="nil"/>
              <w:right w:val="nil"/>
            </w:tcBorders>
            <w:shd w:val="clear" w:color="auto" w:fill="auto"/>
            <w:vAlign w:val="center"/>
            <w:hideMark/>
          </w:tcPr>
          <w:p w14:paraId="1C283DB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4ED597CF" w14:textId="3DFFC282"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base Na</w:t>
            </w:r>
          </w:p>
        </w:tc>
        <w:tc>
          <w:tcPr>
            <w:tcW w:w="2000" w:type="dxa"/>
            <w:tcBorders>
              <w:top w:val="nil"/>
              <w:left w:val="nil"/>
              <w:bottom w:val="nil"/>
              <w:right w:val="nil"/>
            </w:tcBorders>
            <w:shd w:val="clear" w:color="auto" w:fill="auto"/>
            <w:vAlign w:val="center"/>
            <w:hideMark/>
          </w:tcPr>
          <w:p w14:paraId="732DCEB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3F603F9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6A752A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F3A85D" w14:textId="77777777" w:rsidTr="00C77997">
        <w:trPr>
          <w:trHeight w:val="320"/>
        </w:trPr>
        <w:tc>
          <w:tcPr>
            <w:tcW w:w="3400" w:type="dxa"/>
            <w:tcBorders>
              <w:top w:val="nil"/>
              <w:left w:val="nil"/>
              <w:bottom w:val="nil"/>
              <w:right w:val="nil"/>
            </w:tcBorders>
            <w:shd w:val="clear" w:color="auto" w:fill="auto"/>
            <w:vAlign w:val="center"/>
            <w:hideMark/>
          </w:tcPr>
          <w:p w14:paraId="46B83C7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24F54AD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1452C96"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05CC7AD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10907560" w14:textId="17D5D6DC"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2A04BCFD" w14:textId="77777777" w:rsidTr="00C77997">
        <w:trPr>
          <w:trHeight w:val="340"/>
        </w:trPr>
        <w:tc>
          <w:tcPr>
            <w:tcW w:w="3400" w:type="dxa"/>
            <w:tcBorders>
              <w:top w:val="nil"/>
              <w:left w:val="nil"/>
              <w:bottom w:val="single" w:sz="4" w:space="0" w:color="auto"/>
              <w:right w:val="nil"/>
            </w:tcBorders>
            <w:shd w:val="clear" w:color="auto" w:fill="auto"/>
            <w:vAlign w:val="center"/>
            <w:hideMark/>
          </w:tcPr>
          <w:p w14:paraId="6E8EAC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7269B9B7"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5D069E6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61F70E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DE15EF5" w14:textId="01A0836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r w:rsidR="00C77997" w:rsidRPr="00C77997" w14:paraId="25B5F002" w14:textId="77777777" w:rsidTr="00C77997">
        <w:trPr>
          <w:trHeight w:val="340"/>
        </w:trPr>
        <w:tc>
          <w:tcPr>
            <w:tcW w:w="3400" w:type="dxa"/>
            <w:tcBorders>
              <w:top w:val="nil"/>
              <w:left w:val="nil"/>
              <w:bottom w:val="single" w:sz="8" w:space="0" w:color="FFFFFF"/>
              <w:right w:val="nil"/>
            </w:tcBorders>
            <w:shd w:val="clear" w:color="auto" w:fill="auto"/>
            <w:vAlign w:val="center"/>
            <w:hideMark/>
          </w:tcPr>
          <w:p w14:paraId="12D3038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443B7F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39973E7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7A4379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0991494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0397D364" w14:textId="77777777" w:rsidTr="00C77997">
        <w:trPr>
          <w:trHeight w:val="340"/>
        </w:trPr>
        <w:tc>
          <w:tcPr>
            <w:tcW w:w="3400" w:type="dxa"/>
            <w:tcBorders>
              <w:top w:val="nil"/>
              <w:left w:val="nil"/>
              <w:bottom w:val="nil"/>
              <w:right w:val="nil"/>
            </w:tcBorders>
            <w:shd w:val="clear" w:color="auto" w:fill="auto"/>
            <w:vAlign w:val="center"/>
            <w:hideMark/>
          </w:tcPr>
          <w:p w14:paraId="4FC538D2" w14:textId="77777777" w:rsidR="00C77997" w:rsidRPr="00C77997" w:rsidRDefault="00C77997" w:rsidP="00C77997">
            <w:pPr>
              <w:rPr>
                <w:rFonts w:ascii="Calibri" w:eastAsia="Times New Roman" w:hAnsi="Calibri" w:cs="Calibri"/>
                <w:color w:val="000000"/>
                <w:sz w:val="22"/>
                <w:szCs w:val="22"/>
              </w:rPr>
            </w:pPr>
          </w:p>
        </w:tc>
        <w:tc>
          <w:tcPr>
            <w:tcW w:w="2000" w:type="dxa"/>
            <w:tcBorders>
              <w:top w:val="nil"/>
              <w:left w:val="nil"/>
              <w:bottom w:val="nil"/>
              <w:right w:val="nil"/>
            </w:tcBorders>
            <w:shd w:val="clear" w:color="auto" w:fill="auto"/>
            <w:vAlign w:val="center"/>
            <w:hideMark/>
          </w:tcPr>
          <w:p w14:paraId="5C219DB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0AB5B22"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8D3D3F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1765497" w14:textId="77777777" w:rsidR="00C77997" w:rsidRPr="00C77997" w:rsidRDefault="00C77997" w:rsidP="00C77997">
            <w:pPr>
              <w:rPr>
                <w:rFonts w:ascii="Times New Roman" w:eastAsia="Times New Roman" w:hAnsi="Times New Roman" w:cs="Times New Roman"/>
                <w:sz w:val="20"/>
                <w:szCs w:val="20"/>
              </w:rPr>
            </w:pPr>
          </w:p>
        </w:tc>
      </w:tr>
      <w:tr w:rsidR="00C77997" w:rsidRPr="00C77997" w14:paraId="4D8DBE4C" w14:textId="77777777" w:rsidTr="00C77997">
        <w:trPr>
          <w:trHeight w:val="320"/>
        </w:trPr>
        <w:tc>
          <w:tcPr>
            <w:tcW w:w="3400" w:type="dxa"/>
            <w:tcBorders>
              <w:top w:val="single" w:sz="8" w:space="0" w:color="FFFFFF"/>
              <w:left w:val="nil"/>
              <w:bottom w:val="nil"/>
              <w:right w:val="nil"/>
            </w:tcBorders>
            <w:shd w:val="clear" w:color="auto" w:fill="auto"/>
            <w:vAlign w:val="center"/>
            <w:hideMark/>
          </w:tcPr>
          <w:p w14:paraId="72954F15"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32"/>
              </w:rPr>
              <w:t>B</w:t>
            </w:r>
          </w:p>
        </w:tc>
        <w:tc>
          <w:tcPr>
            <w:tcW w:w="2000" w:type="dxa"/>
            <w:tcBorders>
              <w:top w:val="single" w:sz="8" w:space="0" w:color="FFFFFF"/>
              <w:left w:val="nil"/>
              <w:bottom w:val="nil"/>
              <w:right w:val="nil"/>
            </w:tcBorders>
            <w:shd w:val="clear" w:color="auto" w:fill="auto"/>
            <w:vAlign w:val="center"/>
            <w:hideMark/>
          </w:tcPr>
          <w:p w14:paraId="6507DBD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79892FF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F01789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67CD1E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1B2677D8"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51CA3D9A" w14:textId="54D39776"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w:t>
            </w:r>
          </w:p>
        </w:tc>
        <w:tc>
          <w:tcPr>
            <w:tcW w:w="2000" w:type="dxa"/>
            <w:tcBorders>
              <w:top w:val="nil"/>
              <w:left w:val="nil"/>
              <w:bottom w:val="single" w:sz="8" w:space="0" w:color="000000"/>
              <w:right w:val="nil"/>
            </w:tcBorders>
            <w:shd w:val="clear" w:color="auto" w:fill="auto"/>
            <w:vAlign w:val="center"/>
            <w:hideMark/>
          </w:tcPr>
          <w:p w14:paraId="56AA2E8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nil"/>
            </w:tcBorders>
            <w:shd w:val="clear" w:color="auto" w:fill="auto"/>
            <w:vAlign w:val="center"/>
            <w:hideMark/>
          </w:tcPr>
          <w:p w14:paraId="59C825B2" w14:textId="2D07C86D" w:rsidR="00C77997" w:rsidRPr="00C77997" w:rsidRDefault="00A7229E" w:rsidP="00C77997">
            <w:pPr>
              <w:rPr>
                <w:rFonts w:ascii="Calibri" w:eastAsia="Times New Roman" w:hAnsi="Calibri" w:cs="Calibri"/>
                <w:b/>
                <w:bCs/>
                <w:color w:val="000000"/>
                <w:sz w:val="22"/>
                <w:szCs w:val="22"/>
              </w:rPr>
            </w:pPr>
            <w:r>
              <w:rPr>
                <w:rFonts w:ascii="Calibri" w:eastAsia="Times New Roman" w:hAnsi="Calibri" w:cs="Calibri"/>
                <w:b/>
                <w:bCs/>
                <w:color w:val="000000"/>
                <w:sz w:val="22"/>
                <w:szCs w:val="22"/>
              </w:rPr>
              <w:t>Mg l</w:t>
            </w:r>
            <w:r w:rsidR="00C77997" w:rsidRPr="00C77997">
              <w:rPr>
                <w:rFonts w:ascii="Calibri" w:eastAsia="Times New Roman" w:hAnsi="Calibri" w:cs="Calibri"/>
                <w:b/>
                <w:bCs/>
                <w:color w:val="000000"/>
                <w:sz w:val="22"/>
                <w:szCs w:val="22"/>
              </w:rPr>
              <w:t>evel</w:t>
            </w:r>
          </w:p>
        </w:tc>
        <w:tc>
          <w:tcPr>
            <w:tcW w:w="2000" w:type="dxa"/>
            <w:tcBorders>
              <w:top w:val="nil"/>
              <w:left w:val="nil"/>
              <w:bottom w:val="single" w:sz="8" w:space="0" w:color="000000"/>
              <w:right w:val="nil"/>
            </w:tcBorders>
            <w:shd w:val="clear" w:color="auto" w:fill="auto"/>
            <w:vAlign w:val="center"/>
            <w:hideMark/>
          </w:tcPr>
          <w:p w14:paraId="6E5AF507"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nil"/>
            </w:tcBorders>
            <w:shd w:val="clear" w:color="auto" w:fill="auto"/>
            <w:vAlign w:val="center"/>
            <w:hideMark/>
          </w:tcPr>
          <w:p w14:paraId="327705CE" w14:textId="1EA0C335"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r w:rsidR="00A7229E">
              <w:rPr>
                <w:rFonts w:ascii="Calibri" w:eastAsia="Times New Roman" w:hAnsi="Calibri" w:cs="Calibri"/>
                <w:b/>
                <w:bCs/>
                <w:color w:val="000000"/>
                <w:sz w:val="22"/>
                <w:szCs w:val="22"/>
              </w:rPr>
              <w:t xml:space="preserve"> phase</w:t>
            </w:r>
          </w:p>
        </w:tc>
      </w:tr>
      <w:tr w:rsidR="00C77997" w:rsidRPr="00C77997" w14:paraId="180C4541" w14:textId="77777777" w:rsidTr="00C77997">
        <w:trPr>
          <w:trHeight w:val="320"/>
        </w:trPr>
        <w:tc>
          <w:tcPr>
            <w:tcW w:w="3400" w:type="dxa"/>
            <w:tcBorders>
              <w:top w:val="nil"/>
              <w:left w:val="nil"/>
              <w:bottom w:val="nil"/>
              <w:right w:val="nil"/>
            </w:tcBorders>
            <w:shd w:val="clear" w:color="auto" w:fill="auto"/>
            <w:vAlign w:val="center"/>
            <w:hideMark/>
          </w:tcPr>
          <w:p w14:paraId="2DD0624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2E57ECB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E2183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66C7161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7EA842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97B3CAC" w14:textId="77777777" w:rsidTr="00C77997">
        <w:trPr>
          <w:trHeight w:val="320"/>
        </w:trPr>
        <w:tc>
          <w:tcPr>
            <w:tcW w:w="3400" w:type="dxa"/>
            <w:tcBorders>
              <w:top w:val="nil"/>
              <w:left w:val="nil"/>
              <w:bottom w:val="nil"/>
              <w:right w:val="nil"/>
            </w:tcBorders>
            <w:shd w:val="clear" w:color="auto" w:fill="auto"/>
            <w:vAlign w:val="center"/>
            <w:hideMark/>
          </w:tcPr>
          <w:p w14:paraId="29C981C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3284FE8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3326045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54827D3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2D0B67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A8A07C" w14:textId="77777777" w:rsidTr="00C77997">
        <w:trPr>
          <w:trHeight w:val="320"/>
        </w:trPr>
        <w:tc>
          <w:tcPr>
            <w:tcW w:w="3400" w:type="dxa"/>
            <w:tcBorders>
              <w:top w:val="nil"/>
              <w:left w:val="nil"/>
              <w:bottom w:val="nil"/>
              <w:right w:val="nil"/>
            </w:tcBorders>
            <w:shd w:val="clear" w:color="auto" w:fill="auto"/>
            <w:vAlign w:val="center"/>
            <w:hideMark/>
          </w:tcPr>
          <w:p w14:paraId="77D36BD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04DE3E9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high Na</w:t>
            </w:r>
          </w:p>
        </w:tc>
        <w:tc>
          <w:tcPr>
            <w:tcW w:w="2000" w:type="dxa"/>
            <w:tcBorders>
              <w:top w:val="nil"/>
              <w:left w:val="nil"/>
              <w:bottom w:val="nil"/>
              <w:right w:val="nil"/>
            </w:tcBorders>
            <w:shd w:val="clear" w:color="auto" w:fill="auto"/>
            <w:vAlign w:val="center"/>
            <w:hideMark/>
          </w:tcPr>
          <w:p w14:paraId="5D1465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728E50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58A0173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7CE7CC98" w14:textId="77777777" w:rsidTr="00C77997">
        <w:trPr>
          <w:trHeight w:val="320"/>
        </w:trPr>
        <w:tc>
          <w:tcPr>
            <w:tcW w:w="3400" w:type="dxa"/>
            <w:tcBorders>
              <w:top w:val="nil"/>
              <w:left w:val="nil"/>
              <w:bottom w:val="nil"/>
              <w:right w:val="nil"/>
            </w:tcBorders>
            <w:shd w:val="clear" w:color="auto" w:fill="auto"/>
            <w:vAlign w:val="center"/>
            <w:hideMark/>
          </w:tcPr>
          <w:p w14:paraId="30216B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0D1E099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5461DA0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48F68D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35A7AEC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62FF1010" w14:textId="77777777" w:rsidTr="00C77997">
        <w:trPr>
          <w:trHeight w:val="340"/>
        </w:trPr>
        <w:tc>
          <w:tcPr>
            <w:tcW w:w="3400" w:type="dxa"/>
            <w:tcBorders>
              <w:top w:val="nil"/>
              <w:left w:val="nil"/>
              <w:bottom w:val="single" w:sz="8" w:space="0" w:color="000000"/>
              <w:right w:val="nil"/>
            </w:tcBorders>
            <w:shd w:val="clear" w:color="auto" w:fill="auto"/>
            <w:vAlign w:val="center"/>
            <w:hideMark/>
          </w:tcPr>
          <w:p w14:paraId="63A0E30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2E3318B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794786F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48114F7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B22D981"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Wilke, Claus O" w:date="2018-05-26T18:11:00Z" w:initials="WCO">
    <w:p w14:paraId="73BAE409" w14:textId="66287D6C" w:rsidR="00817B36" w:rsidRDefault="00817B36">
      <w:pPr>
        <w:pStyle w:val="CommentText"/>
      </w:pPr>
      <w:r>
        <w:rPr>
          <w:rStyle w:val="CommentReference"/>
        </w:rPr>
        <w:annotationRef/>
      </w:r>
      <w:r>
        <w:t>Why multi-class F1 score when these are individual predictions? Is this just regular F1?</w:t>
      </w:r>
    </w:p>
  </w:comment>
  <w:comment w:id="2" w:author="Mehmet Umut CAGLAR" w:date="2018-05-30T17:14:00Z" w:initials="MUC">
    <w:p w14:paraId="26F5DE5D" w14:textId="4A922EA1" w:rsidR="00C921B3" w:rsidRDefault="00C921B3">
      <w:pPr>
        <w:pStyle w:val="CommentText"/>
      </w:pPr>
      <w:r>
        <w:rPr>
          <w:rStyle w:val="CommentReference"/>
        </w:rPr>
        <w:annotationRef/>
      </w:r>
      <w:r>
        <w:t>No regular f1 works if we only have 2 labels.</w:t>
      </w:r>
      <w:r>
        <w:br/>
        <w:t xml:space="preserve">For carbon we have 4 labels; glucose, gluconate lactate, glycerol </w:t>
      </w:r>
      <w:r>
        <w:br/>
        <w:t>For Mg we have low base and high Mg</w:t>
      </w:r>
      <w:r>
        <w:br/>
        <w:t>For Na it is pretty close to F1 score but with a slight difference.</w:t>
      </w:r>
      <w:r>
        <w:br/>
        <w:t>For growth it is “exponential, stationary and late stationary”</w:t>
      </w:r>
    </w:p>
  </w:comment>
  <w:comment w:id="3" w:author="Wilke, Claus O" w:date="2018-05-26T18:16:00Z" w:initials="WCO">
    <w:p w14:paraId="7AE49575" w14:textId="659EF0E2" w:rsidR="00D158C9" w:rsidRDefault="00D158C9">
      <w:pPr>
        <w:pStyle w:val="CommentText"/>
      </w:pPr>
      <w:r>
        <w:rPr>
          <w:rStyle w:val="CommentReference"/>
        </w:rPr>
        <w:annotationRef/>
      </w:r>
      <w:r>
        <w:t>Is this correct?</w:t>
      </w:r>
    </w:p>
  </w:comment>
  <w:comment w:id="4" w:author="Mehmet Umut CAGLAR" w:date="2018-05-30T17:17:00Z" w:initials="MUC">
    <w:p w14:paraId="1A1548A3" w14:textId="65274A1D" w:rsidR="009C2530" w:rsidRDefault="009C2530">
      <w:pPr>
        <w:pStyle w:val="CommentText"/>
      </w:pPr>
      <w:r>
        <w:rPr>
          <w:rStyle w:val="CommentReference"/>
        </w:rPr>
        <w:annotationRef/>
      </w:r>
      <w:r>
        <w:t>yes</w:t>
      </w:r>
    </w:p>
  </w:comment>
  <w:comment w:id="5" w:author="Wilke, Claus O" w:date="2018-05-26T17:53:00Z" w:initials="WCO">
    <w:p w14:paraId="350755E2" w14:textId="61660C44" w:rsidR="0056699B" w:rsidRDefault="0056699B">
      <w:pPr>
        <w:pStyle w:val="CommentText"/>
      </w:pPr>
      <w:r>
        <w:rPr>
          <w:rStyle w:val="CommentReference"/>
        </w:rPr>
        <w:annotationRef/>
      </w:r>
      <w:r>
        <w:t>What is the correction method used? Please stated.</w:t>
      </w:r>
    </w:p>
  </w:comment>
  <w:comment w:id="6" w:author="Mehmet Umut CAGLAR" w:date="2018-05-30T16:37:00Z" w:initials="MUC">
    <w:p w14:paraId="2836CF24" w14:textId="1DC9999C" w:rsidR="00C51465" w:rsidRDefault="00C51465">
      <w:pPr>
        <w:pStyle w:val="CommentText"/>
      </w:pPr>
      <w:r>
        <w:rPr>
          <w:rStyle w:val="CommentReference"/>
        </w:rPr>
        <w:annotationRef/>
      </w:r>
      <w:r>
        <w:t>FDR</w:t>
      </w:r>
    </w:p>
  </w:comment>
  <w:comment w:id="7" w:author="Wilke, Claus O" w:date="2018-05-26T17:58:00Z" w:initials="WCO">
    <w:p w14:paraId="742DAE0D" w14:textId="7727EE3C" w:rsidR="00A7229E" w:rsidRDefault="00A7229E">
      <w:pPr>
        <w:pStyle w:val="CommentText"/>
      </w:pPr>
      <w:r>
        <w:rPr>
          <w:rStyle w:val="CommentReference"/>
        </w:rPr>
        <w:annotationRef/>
      </w:r>
      <w:r>
        <w:t xml:space="preserve">Was the model actually trained on just our training data or did it use our entire dataset as training </w:t>
      </w:r>
      <w:proofErr w:type="gramStart"/>
      <w:r>
        <w:t>data?</w:t>
      </w:r>
      <w:r w:rsidR="000C0A48">
        <w:t>.</w:t>
      </w:r>
      <w:proofErr w:type="gramEnd"/>
    </w:p>
  </w:comment>
  <w:comment w:id="8" w:author="Mehmet Umut CAGLAR" w:date="2018-05-30T16:36:00Z" w:initials="MUC">
    <w:p w14:paraId="51EB7533" w14:textId="6CC01EFE" w:rsidR="000C0A48" w:rsidRDefault="000C0A48">
      <w:pPr>
        <w:pStyle w:val="CommentText"/>
      </w:pPr>
      <w:r>
        <w:rPr>
          <w:rStyle w:val="CommentReference"/>
        </w:rPr>
        <w:annotationRef/>
      </w:r>
      <w:r>
        <w:t>It was trained in all our data including training and test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BAE409" w15:done="0"/>
  <w15:commentEx w15:paraId="26F5DE5D" w15:paraIdParent="73BAE409" w15:done="0"/>
  <w15:commentEx w15:paraId="7AE49575" w15:done="0"/>
  <w15:commentEx w15:paraId="1A1548A3" w15:paraIdParent="7AE49575" w15:done="0"/>
  <w15:commentEx w15:paraId="350755E2" w15:done="0"/>
  <w15:commentEx w15:paraId="2836CF24" w15:paraIdParent="350755E2" w15:done="0"/>
  <w15:commentEx w15:paraId="742DAE0D" w15:done="0"/>
  <w15:commentEx w15:paraId="51EB7533" w15:paraIdParent="742DAE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BAE409" w16cid:durableId="1EB94C3F"/>
  <w16cid:commentId w16cid:paraId="26F5DE5D" w16cid:durableId="1EB95A91"/>
  <w16cid:commentId w16cid:paraId="7AE49575" w16cid:durableId="1EB94C41"/>
  <w16cid:commentId w16cid:paraId="1A1548A3" w16cid:durableId="1EB95B2A"/>
  <w16cid:commentId w16cid:paraId="350755E2" w16cid:durableId="1EB94C42"/>
  <w16cid:commentId w16cid:paraId="2836CF24" w16cid:durableId="1EB951C5"/>
  <w16cid:commentId w16cid:paraId="742DAE0D" w16cid:durableId="1EB94C43"/>
  <w16cid:commentId w16cid:paraId="51EB7533" w16cid:durableId="1EB951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FE6E1" w14:textId="77777777" w:rsidR="00B44F7B" w:rsidRDefault="00B44F7B" w:rsidP="00170DD6">
      <w:r>
        <w:separator/>
      </w:r>
    </w:p>
  </w:endnote>
  <w:endnote w:type="continuationSeparator" w:id="0">
    <w:p w14:paraId="6A6DD39F" w14:textId="77777777" w:rsidR="00B44F7B" w:rsidRDefault="00B44F7B"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ADBA0B" w14:textId="77777777" w:rsidR="00B44F7B" w:rsidRDefault="00B44F7B" w:rsidP="00170DD6">
      <w:r>
        <w:separator/>
      </w:r>
    </w:p>
  </w:footnote>
  <w:footnote w:type="continuationSeparator" w:id="0">
    <w:p w14:paraId="2FAD2641" w14:textId="77777777" w:rsidR="00B44F7B" w:rsidRDefault="00B44F7B" w:rsidP="00170DD6">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3523"/>
    <w:rsid w:val="0000044E"/>
    <w:rsid w:val="00001D0E"/>
    <w:rsid w:val="00003FDC"/>
    <w:rsid w:val="00015B76"/>
    <w:rsid w:val="00047103"/>
    <w:rsid w:val="00066879"/>
    <w:rsid w:val="00070F2C"/>
    <w:rsid w:val="000751B6"/>
    <w:rsid w:val="000B7CF0"/>
    <w:rsid w:val="000C0A48"/>
    <w:rsid w:val="000D31BC"/>
    <w:rsid w:val="000D45A9"/>
    <w:rsid w:val="000E07C0"/>
    <w:rsid w:val="000F5B59"/>
    <w:rsid w:val="0010136C"/>
    <w:rsid w:val="00111408"/>
    <w:rsid w:val="00113BB9"/>
    <w:rsid w:val="00116093"/>
    <w:rsid w:val="00134A40"/>
    <w:rsid w:val="0014397B"/>
    <w:rsid w:val="00144E67"/>
    <w:rsid w:val="00154F29"/>
    <w:rsid w:val="00156D27"/>
    <w:rsid w:val="001652C9"/>
    <w:rsid w:val="0016558F"/>
    <w:rsid w:val="00170DD6"/>
    <w:rsid w:val="001723D8"/>
    <w:rsid w:val="00173E4A"/>
    <w:rsid w:val="00176127"/>
    <w:rsid w:val="0017633B"/>
    <w:rsid w:val="00177AF3"/>
    <w:rsid w:val="00181BD3"/>
    <w:rsid w:val="00191EB2"/>
    <w:rsid w:val="001A287B"/>
    <w:rsid w:val="001B4F39"/>
    <w:rsid w:val="001C358C"/>
    <w:rsid w:val="001C68CF"/>
    <w:rsid w:val="001E08C2"/>
    <w:rsid w:val="001E1E21"/>
    <w:rsid w:val="001F4F03"/>
    <w:rsid w:val="001F59DC"/>
    <w:rsid w:val="001F59E4"/>
    <w:rsid w:val="001F7787"/>
    <w:rsid w:val="002053B9"/>
    <w:rsid w:val="00234C43"/>
    <w:rsid w:val="002423A3"/>
    <w:rsid w:val="00243CC1"/>
    <w:rsid w:val="00243DCB"/>
    <w:rsid w:val="0024655B"/>
    <w:rsid w:val="0024663C"/>
    <w:rsid w:val="00260C7A"/>
    <w:rsid w:val="00261BA2"/>
    <w:rsid w:val="002630D5"/>
    <w:rsid w:val="0026596B"/>
    <w:rsid w:val="00265D2F"/>
    <w:rsid w:val="00282892"/>
    <w:rsid w:val="00290F66"/>
    <w:rsid w:val="002937EB"/>
    <w:rsid w:val="0029607C"/>
    <w:rsid w:val="002A0F58"/>
    <w:rsid w:val="002B41AC"/>
    <w:rsid w:val="002B51C5"/>
    <w:rsid w:val="002C173C"/>
    <w:rsid w:val="002E1FCE"/>
    <w:rsid w:val="002E2E3A"/>
    <w:rsid w:val="002F0DD6"/>
    <w:rsid w:val="002F1D8E"/>
    <w:rsid w:val="002F53BA"/>
    <w:rsid w:val="002F76FB"/>
    <w:rsid w:val="00303DF3"/>
    <w:rsid w:val="003064B2"/>
    <w:rsid w:val="003124D1"/>
    <w:rsid w:val="00316F4D"/>
    <w:rsid w:val="00317C11"/>
    <w:rsid w:val="00327A9B"/>
    <w:rsid w:val="00336282"/>
    <w:rsid w:val="00347DE5"/>
    <w:rsid w:val="0035006B"/>
    <w:rsid w:val="00364D59"/>
    <w:rsid w:val="00367B42"/>
    <w:rsid w:val="003707EE"/>
    <w:rsid w:val="00376C63"/>
    <w:rsid w:val="00377D79"/>
    <w:rsid w:val="00390E73"/>
    <w:rsid w:val="003C41D3"/>
    <w:rsid w:val="003C4473"/>
    <w:rsid w:val="003C554D"/>
    <w:rsid w:val="003D6B79"/>
    <w:rsid w:val="003E6CA4"/>
    <w:rsid w:val="003F397C"/>
    <w:rsid w:val="00400FD0"/>
    <w:rsid w:val="004043D9"/>
    <w:rsid w:val="00410E9F"/>
    <w:rsid w:val="004141B8"/>
    <w:rsid w:val="00415510"/>
    <w:rsid w:val="00416B78"/>
    <w:rsid w:val="00422070"/>
    <w:rsid w:val="0042700D"/>
    <w:rsid w:val="004368ED"/>
    <w:rsid w:val="00443B89"/>
    <w:rsid w:val="00445CF3"/>
    <w:rsid w:val="0045297C"/>
    <w:rsid w:val="004658F5"/>
    <w:rsid w:val="00471900"/>
    <w:rsid w:val="00472C07"/>
    <w:rsid w:val="0047644E"/>
    <w:rsid w:val="00477E1D"/>
    <w:rsid w:val="004809AF"/>
    <w:rsid w:val="0049204A"/>
    <w:rsid w:val="004C729B"/>
    <w:rsid w:val="004C7C9D"/>
    <w:rsid w:val="004E0C91"/>
    <w:rsid w:val="004E7A92"/>
    <w:rsid w:val="004F672D"/>
    <w:rsid w:val="00503231"/>
    <w:rsid w:val="005123F8"/>
    <w:rsid w:val="0051585E"/>
    <w:rsid w:val="00522681"/>
    <w:rsid w:val="0054572D"/>
    <w:rsid w:val="00546AA3"/>
    <w:rsid w:val="0056699B"/>
    <w:rsid w:val="00585674"/>
    <w:rsid w:val="005A1084"/>
    <w:rsid w:val="005A565E"/>
    <w:rsid w:val="005B4E3F"/>
    <w:rsid w:val="005C7637"/>
    <w:rsid w:val="005F1E11"/>
    <w:rsid w:val="005F229D"/>
    <w:rsid w:val="00625D95"/>
    <w:rsid w:val="0062644F"/>
    <w:rsid w:val="0063062F"/>
    <w:rsid w:val="00641488"/>
    <w:rsid w:val="00650F37"/>
    <w:rsid w:val="006557B4"/>
    <w:rsid w:val="0067458A"/>
    <w:rsid w:val="006840DC"/>
    <w:rsid w:val="00684D8F"/>
    <w:rsid w:val="00687B8A"/>
    <w:rsid w:val="006A6029"/>
    <w:rsid w:val="006B4FFF"/>
    <w:rsid w:val="006B5425"/>
    <w:rsid w:val="006B7608"/>
    <w:rsid w:val="006C1FBE"/>
    <w:rsid w:val="006C7847"/>
    <w:rsid w:val="006D05DE"/>
    <w:rsid w:val="006D7383"/>
    <w:rsid w:val="006F165F"/>
    <w:rsid w:val="007273BB"/>
    <w:rsid w:val="00730F5C"/>
    <w:rsid w:val="0073188C"/>
    <w:rsid w:val="00734AD3"/>
    <w:rsid w:val="00744DBE"/>
    <w:rsid w:val="007522A2"/>
    <w:rsid w:val="0075293E"/>
    <w:rsid w:val="00782335"/>
    <w:rsid w:val="007A0DAA"/>
    <w:rsid w:val="007B77F5"/>
    <w:rsid w:val="007C0E5B"/>
    <w:rsid w:val="007D6D71"/>
    <w:rsid w:val="007E799C"/>
    <w:rsid w:val="00801B93"/>
    <w:rsid w:val="00815443"/>
    <w:rsid w:val="00817B36"/>
    <w:rsid w:val="00827630"/>
    <w:rsid w:val="008323E7"/>
    <w:rsid w:val="00844F4A"/>
    <w:rsid w:val="00864D1F"/>
    <w:rsid w:val="00875348"/>
    <w:rsid w:val="00877B97"/>
    <w:rsid w:val="00887386"/>
    <w:rsid w:val="008A1BF8"/>
    <w:rsid w:val="008B0821"/>
    <w:rsid w:val="008B433A"/>
    <w:rsid w:val="008B74C7"/>
    <w:rsid w:val="008C316D"/>
    <w:rsid w:val="008C5C33"/>
    <w:rsid w:val="008D5E5C"/>
    <w:rsid w:val="008F2456"/>
    <w:rsid w:val="009010D7"/>
    <w:rsid w:val="00901C40"/>
    <w:rsid w:val="0090309A"/>
    <w:rsid w:val="00906BA7"/>
    <w:rsid w:val="0091338C"/>
    <w:rsid w:val="00915C40"/>
    <w:rsid w:val="00917F40"/>
    <w:rsid w:val="00932167"/>
    <w:rsid w:val="009366F1"/>
    <w:rsid w:val="00944D7D"/>
    <w:rsid w:val="00945B5F"/>
    <w:rsid w:val="00945CEA"/>
    <w:rsid w:val="00946660"/>
    <w:rsid w:val="00957F03"/>
    <w:rsid w:val="00977FC2"/>
    <w:rsid w:val="009807FB"/>
    <w:rsid w:val="00990D81"/>
    <w:rsid w:val="009B0271"/>
    <w:rsid w:val="009B17B5"/>
    <w:rsid w:val="009B28E3"/>
    <w:rsid w:val="009B6B8B"/>
    <w:rsid w:val="009C2530"/>
    <w:rsid w:val="009C66FC"/>
    <w:rsid w:val="009C748B"/>
    <w:rsid w:val="009F4992"/>
    <w:rsid w:val="00A06C51"/>
    <w:rsid w:val="00A11B45"/>
    <w:rsid w:val="00A14841"/>
    <w:rsid w:val="00A17277"/>
    <w:rsid w:val="00A36E72"/>
    <w:rsid w:val="00A516E4"/>
    <w:rsid w:val="00A52AAE"/>
    <w:rsid w:val="00A54B4E"/>
    <w:rsid w:val="00A57F59"/>
    <w:rsid w:val="00A60728"/>
    <w:rsid w:val="00A65662"/>
    <w:rsid w:val="00A7229E"/>
    <w:rsid w:val="00A96C26"/>
    <w:rsid w:val="00A96D47"/>
    <w:rsid w:val="00AA0902"/>
    <w:rsid w:val="00AA09C3"/>
    <w:rsid w:val="00AA2441"/>
    <w:rsid w:val="00AB14D3"/>
    <w:rsid w:val="00AB64FD"/>
    <w:rsid w:val="00AC3523"/>
    <w:rsid w:val="00AD346C"/>
    <w:rsid w:val="00AE0797"/>
    <w:rsid w:val="00AE69C1"/>
    <w:rsid w:val="00AE7B1E"/>
    <w:rsid w:val="00AE7CCE"/>
    <w:rsid w:val="00B259E2"/>
    <w:rsid w:val="00B30148"/>
    <w:rsid w:val="00B32BBC"/>
    <w:rsid w:val="00B3323E"/>
    <w:rsid w:val="00B43142"/>
    <w:rsid w:val="00B44F7B"/>
    <w:rsid w:val="00B61D74"/>
    <w:rsid w:val="00B64D5E"/>
    <w:rsid w:val="00B87672"/>
    <w:rsid w:val="00B95FF5"/>
    <w:rsid w:val="00BC7273"/>
    <w:rsid w:val="00BD144F"/>
    <w:rsid w:val="00BD3351"/>
    <w:rsid w:val="00BE372F"/>
    <w:rsid w:val="00C07EF0"/>
    <w:rsid w:val="00C40EC8"/>
    <w:rsid w:val="00C51465"/>
    <w:rsid w:val="00C527AA"/>
    <w:rsid w:val="00C70E07"/>
    <w:rsid w:val="00C77997"/>
    <w:rsid w:val="00C85F61"/>
    <w:rsid w:val="00C921B3"/>
    <w:rsid w:val="00C94E42"/>
    <w:rsid w:val="00CA0125"/>
    <w:rsid w:val="00CA7515"/>
    <w:rsid w:val="00CC003E"/>
    <w:rsid w:val="00CC0135"/>
    <w:rsid w:val="00CD61E2"/>
    <w:rsid w:val="00CE1590"/>
    <w:rsid w:val="00CE1C14"/>
    <w:rsid w:val="00D052B4"/>
    <w:rsid w:val="00D130F8"/>
    <w:rsid w:val="00D13838"/>
    <w:rsid w:val="00D14399"/>
    <w:rsid w:val="00D158C9"/>
    <w:rsid w:val="00D171D7"/>
    <w:rsid w:val="00D216F5"/>
    <w:rsid w:val="00D24CD7"/>
    <w:rsid w:val="00D324A8"/>
    <w:rsid w:val="00D32848"/>
    <w:rsid w:val="00D37948"/>
    <w:rsid w:val="00D54972"/>
    <w:rsid w:val="00D62D32"/>
    <w:rsid w:val="00D651B9"/>
    <w:rsid w:val="00D670B0"/>
    <w:rsid w:val="00D6728E"/>
    <w:rsid w:val="00D7276F"/>
    <w:rsid w:val="00D74190"/>
    <w:rsid w:val="00D80F57"/>
    <w:rsid w:val="00D95B4F"/>
    <w:rsid w:val="00DA257C"/>
    <w:rsid w:val="00DA2F85"/>
    <w:rsid w:val="00DC1F66"/>
    <w:rsid w:val="00DD7762"/>
    <w:rsid w:val="00DE0C97"/>
    <w:rsid w:val="00DE3836"/>
    <w:rsid w:val="00DF5726"/>
    <w:rsid w:val="00DF684F"/>
    <w:rsid w:val="00E13A41"/>
    <w:rsid w:val="00E16D5E"/>
    <w:rsid w:val="00E20279"/>
    <w:rsid w:val="00E2580A"/>
    <w:rsid w:val="00E25B78"/>
    <w:rsid w:val="00E50DB0"/>
    <w:rsid w:val="00E5395B"/>
    <w:rsid w:val="00E57779"/>
    <w:rsid w:val="00E62EDB"/>
    <w:rsid w:val="00E70860"/>
    <w:rsid w:val="00E70C30"/>
    <w:rsid w:val="00E714B0"/>
    <w:rsid w:val="00E72739"/>
    <w:rsid w:val="00E81E78"/>
    <w:rsid w:val="00E8200E"/>
    <w:rsid w:val="00E86F9B"/>
    <w:rsid w:val="00E90B8A"/>
    <w:rsid w:val="00EA28F9"/>
    <w:rsid w:val="00EB567B"/>
    <w:rsid w:val="00EC6725"/>
    <w:rsid w:val="00EC7157"/>
    <w:rsid w:val="00EE2709"/>
    <w:rsid w:val="00EE5BCF"/>
    <w:rsid w:val="00EF44E9"/>
    <w:rsid w:val="00F03EC6"/>
    <w:rsid w:val="00F1247B"/>
    <w:rsid w:val="00F22825"/>
    <w:rsid w:val="00F24874"/>
    <w:rsid w:val="00F40493"/>
    <w:rsid w:val="00F441A2"/>
    <w:rsid w:val="00F44ED2"/>
    <w:rsid w:val="00F5275C"/>
    <w:rsid w:val="00F55E63"/>
    <w:rsid w:val="00F577C2"/>
    <w:rsid w:val="00F60743"/>
    <w:rsid w:val="00F71EEF"/>
    <w:rsid w:val="00F92005"/>
    <w:rsid w:val="00F97172"/>
    <w:rsid w:val="00FB453C"/>
    <w:rsid w:val="00FC17CF"/>
    <w:rsid w:val="00FC7727"/>
    <w:rsid w:val="00FD2816"/>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D61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 w:id="2103446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microsoft.com/office/2011/relationships/commentsExtended" Target="commentsExtended.xm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6D4A1-A41D-8F4B-9B68-246384C8A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TotalTime>
  <Pages>9</Pages>
  <Words>1158</Words>
  <Characters>6603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193</cp:revision>
  <dcterms:created xsi:type="dcterms:W3CDTF">2016-05-24T04:01:00Z</dcterms:created>
  <dcterms:modified xsi:type="dcterms:W3CDTF">2018-05-31T16:31:00Z</dcterms:modified>
</cp:coreProperties>
</file>